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18" w:rsidRPr="007A73ED" w:rsidRDefault="007A73ED" w:rsidP="00377E91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7A73ED">
        <w:rPr>
          <w:rFonts w:ascii="Times New Roman" w:hAnsi="Times New Roman" w:cs="Times New Roman"/>
          <w:u w:val="single"/>
        </w:rPr>
        <w:t>Sprawozdanie merytoryczne</w:t>
      </w:r>
    </w:p>
    <w:p w:rsidR="007A73ED" w:rsidRDefault="007A73ED" w:rsidP="00377E91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7A73ED">
        <w:rPr>
          <w:rFonts w:ascii="Times New Roman" w:hAnsi="Times New Roman" w:cs="Times New Roman"/>
          <w:u w:val="single"/>
        </w:rPr>
        <w:t>Oddziału Wojewódzkiego Polskiego Towarzystwa Walki z Kalectwem</w:t>
      </w:r>
      <w:r w:rsidR="00515070">
        <w:rPr>
          <w:rFonts w:ascii="Times New Roman" w:hAnsi="Times New Roman" w:cs="Times New Roman"/>
          <w:u w:val="single"/>
        </w:rPr>
        <w:t xml:space="preserve"> Szczecin</w:t>
      </w:r>
      <w:r>
        <w:rPr>
          <w:rFonts w:ascii="Times New Roman" w:hAnsi="Times New Roman" w:cs="Times New Roman"/>
          <w:u w:val="single"/>
        </w:rPr>
        <w:t xml:space="preserve"> za rok 2011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Organizacja: </w:t>
      </w:r>
      <w:r w:rsidRPr="00594370">
        <w:rPr>
          <w:rFonts w:ascii="Times New Roman" w:hAnsi="Times New Roman" w:cs="Times New Roman"/>
          <w:b/>
        </w:rPr>
        <w:t>Polskie Towarzystwo Walki z Kalectwem – Oddział Wojewódzki w Szczecinie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Siedziba: </w:t>
      </w:r>
      <w:r w:rsidR="00515070">
        <w:rPr>
          <w:rFonts w:ascii="Times New Roman" w:hAnsi="Times New Roman" w:cs="Times New Roman"/>
          <w:b/>
        </w:rPr>
        <w:t>70-450</w:t>
      </w:r>
      <w:r w:rsidRPr="00594370">
        <w:rPr>
          <w:rFonts w:ascii="Times New Roman" w:hAnsi="Times New Roman" w:cs="Times New Roman"/>
          <w:b/>
        </w:rPr>
        <w:t xml:space="preserve"> Szczecin, </w:t>
      </w:r>
      <w:r w:rsidR="00515070">
        <w:rPr>
          <w:rFonts w:ascii="Times New Roman" w:hAnsi="Times New Roman" w:cs="Times New Roman"/>
          <w:b/>
        </w:rPr>
        <w:t xml:space="preserve"> </w:t>
      </w:r>
      <w:r w:rsidRPr="00594370">
        <w:rPr>
          <w:rFonts w:ascii="Times New Roman" w:hAnsi="Times New Roman" w:cs="Times New Roman"/>
          <w:b/>
        </w:rPr>
        <w:t>ul. Wielkopolska 32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Wpis w Krajowym Rejestrze Sądowym: 19.07.2002 r. </w:t>
      </w:r>
      <w:r w:rsidRPr="00594370">
        <w:rPr>
          <w:rFonts w:ascii="Times New Roman" w:hAnsi="Times New Roman" w:cs="Times New Roman"/>
          <w:b/>
        </w:rPr>
        <w:t>Nr 0000120774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REGON:  </w:t>
      </w:r>
      <w:r w:rsidRPr="00594370">
        <w:rPr>
          <w:rFonts w:ascii="Times New Roman" w:hAnsi="Times New Roman" w:cs="Times New Roman"/>
          <w:b/>
        </w:rPr>
        <w:t>810702287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07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NIP:  </w:t>
      </w:r>
      <w:r w:rsidRPr="00594370">
        <w:rPr>
          <w:rFonts w:ascii="Times New Roman" w:hAnsi="Times New Roman" w:cs="Times New Roman"/>
          <w:b/>
        </w:rPr>
        <w:t>8511011799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aktualnym wpisem w KRS – Zarząd Oddziału działa w następującym składzie:</w:t>
      </w:r>
    </w:p>
    <w:p w:rsidR="00594370" w:rsidRDefault="00594370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370" w:rsidRDefault="006D38EE" w:rsidP="006D38EE">
      <w:pPr>
        <w:tabs>
          <w:tab w:val="left" w:pos="2694"/>
          <w:tab w:val="left" w:pos="396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94370">
        <w:rPr>
          <w:rFonts w:ascii="Times New Roman" w:hAnsi="Times New Roman" w:cs="Times New Roman"/>
        </w:rPr>
        <w:t xml:space="preserve">Andrzej Stecewicz </w:t>
      </w:r>
      <w:r>
        <w:rPr>
          <w:rFonts w:ascii="Times New Roman" w:hAnsi="Times New Roman" w:cs="Times New Roman"/>
        </w:rPr>
        <w:t xml:space="preserve">                   - prezes </w:t>
      </w:r>
      <w:r w:rsidR="00594370">
        <w:rPr>
          <w:rFonts w:ascii="Times New Roman" w:hAnsi="Times New Roman" w:cs="Times New Roman"/>
        </w:rPr>
        <w:t xml:space="preserve">zam. 71-562 Szczecin, </w:t>
      </w:r>
      <w:r>
        <w:rPr>
          <w:rFonts w:ascii="Times New Roman" w:hAnsi="Times New Roman" w:cs="Times New Roman"/>
        </w:rPr>
        <w:t xml:space="preserve"> </w:t>
      </w:r>
      <w:r w:rsidR="00594370">
        <w:rPr>
          <w:rFonts w:ascii="Times New Roman" w:hAnsi="Times New Roman" w:cs="Times New Roman"/>
        </w:rPr>
        <w:t>Rodziewiczówny 11/6</w:t>
      </w:r>
    </w:p>
    <w:p w:rsidR="00594370" w:rsidRDefault="006D38EE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Kazimierz Trzeciak               - wiceprezes </w:t>
      </w:r>
      <w:r w:rsidR="00594370">
        <w:rPr>
          <w:rFonts w:ascii="Times New Roman" w:hAnsi="Times New Roman" w:cs="Times New Roman"/>
        </w:rPr>
        <w:t xml:space="preserve">zam. 72-110 Przybiernów, </w:t>
      </w:r>
      <w:r>
        <w:rPr>
          <w:rFonts w:ascii="Times New Roman" w:hAnsi="Times New Roman" w:cs="Times New Roman"/>
        </w:rPr>
        <w:t xml:space="preserve"> </w:t>
      </w:r>
      <w:r w:rsidR="00594370">
        <w:rPr>
          <w:rFonts w:ascii="Times New Roman" w:hAnsi="Times New Roman" w:cs="Times New Roman"/>
        </w:rPr>
        <w:t>Golczewska 12</w:t>
      </w:r>
    </w:p>
    <w:p w:rsidR="00E23B4C" w:rsidRDefault="006D38EE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Jerzy Kwiatosiński                - skarbnik </w:t>
      </w:r>
      <w:r w:rsidR="00E23B4C">
        <w:rPr>
          <w:rFonts w:ascii="Times New Roman" w:hAnsi="Times New Roman" w:cs="Times New Roman"/>
        </w:rPr>
        <w:t xml:space="preserve">zam. 71-051 Szczecin, </w:t>
      </w:r>
      <w:r>
        <w:rPr>
          <w:rFonts w:ascii="Times New Roman" w:hAnsi="Times New Roman" w:cs="Times New Roman"/>
        </w:rPr>
        <w:t xml:space="preserve"> </w:t>
      </w:r>
      <w:r w:rsidR="00E23B4C">
        <w:rPr>
          <w:rFonts w:ascii="Times New Roman" w:hAnsi="Times New Roman" w:cs="Times New Roman"/>
        </w:rPr>
        <w:t>Babińskiego 47</w:t>
      </w:r>
    </w:p>
    <w:p w:rsidR="00E23B4C" w:rsidRDefault="006D38EE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Irena Smolińska                    - sekretarz </w:t>
      </w:r>
      <w:r w:rsidR="00E23B4C">
        <w:rPr>
          <w:rFonts w:ascii="Times New Roman" w:hAnsi="Times New Roman" w:cs="Times New Roman"/>
        </w:rPr>
        <w:t>zam. 70-213</w:t>
      </w:r>
      <w:r w:rsidR="005E26A4">
        <w:rPr>
          <w:rFonts w:ascii="Times New Roman" w:hAnsi="Times New Roman" w:cs="Times New Roman"/>
        </w:rPr>
        <w:t xml:space="preserve"> Szczecin</w:t>
      </w:r>
      <w:r w:rsidR="00E23B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E23B4C">
        <w:rPr>
          <w:rFonts w:ascii="Times New Roman" w:hAnsi="Times New Roman" w:cs="Times New Roman"/>
        </w:rPr>
        <w:t>3 Maja 9/3a</w:t>
      </w:r>
    </w:p>
    <w:p w:rsidR="00E23B4C" w:rsidRDefault="006D38EE" w:rsidP="006D38EE">
      <w:pPr>
        <w:tabs>
          <w:tab w:val="left" w:pos="2835"/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Barbara Brodaczewska             - </w:t>
      </w:r>
      <w:r w:rsidR="00E23B4C">
        <w:rPr>
          <w:rFonts w:ascii="Times New Roman" w:hAnsi="Times New Roman" w:cs="Times New Roman"/>
        </w:rPr>
        <w:t>czło</w:t>
      </w:r>
      <w:r>
        <w:rPr>
          <w:rFonts w:ascii="Times New Roman" w:hAnsi="Times New Roman" w:cs="Times New Roman"/>
        </w:rPr>
        <w:t xml:space="preserve">nek </w:t>
      </w:r>
      <w:r w:rsidR="00E23B4C">
        <w:rPr>
          <w:rFonts w:ascii="Times New Roman" w:hAnsi="Times New Roman" w:cs="Times New Roman"/>
        </w:rPr>
        <w:t xml:space="preserve">zam. 70-130 Szczecin, </w:t>
      </w:r>
      <w:r>
        <w:rPr>
          <w:rFonts w:ascii="Times New Roman" w:hAnsi="Times New Roman" w:cs="Times New Roman"/>
        </w:rPr>
        <w:t xml:space="preserve"> </w:t>
      </w:r>
      <w:r w:rsidR="00E23B4C">
        <w:rPr>
          <w:rFonts w:ascii="Times New Roman" w:hAnsi="Times New Roman" w:cs="Times New Roman"/>
        </w:rPr>
        <w:t>Powst. Wlkp. 50b/10</w:t>
      </w:r>
    </w:p>
    <w:p w:rsidR="00E23B4C" w:rsidRDefault="006D38EE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Teresa Jaszczerska                - członek </w:t>
      </w:r>
      <w:r w:rsidR="00E23B4C">
        <w:rPr>
          <w:rFonts w:ascii="Times New Roman" w:hAnsi="Times New Roman" w:cs="Times New Roman"/>
        </w:rPr>
        <w:t>zam. 70-481 Szczecin, al. Woj. Polskiego 89/2</w:t>
      </w:r>
    </w:p>
    <w:p w:rsidR="00E23B4C" w:rsidRDefault="006D38EE" w:rsidP="006D38EE">
      <w:pPr>
        <w:tabs>
          <w:tab w:val="left" w:pos="297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Bernard Burda                      - członek </w:t>
      </w:r>
      <w:r w:rsidR="00E23B4C">
        <w:rPr>
          <w:rFonts w:ascii="Times New Roman" w:hAnsi="Times New Roman" w:cs="Times New Roman"/>
        </w:rPr>
        <w:t>zam.</w:t>
      </w:r>
      <w:r>
        <w:rPr>
          <w:rFonts w:ascii="Times New Roman" w:hAnsi="Times New Roman" w:cs="Times New Roman"/>
        </w:rPr>
        <w:t xml:space="preserve"> 70-237 Szczecin, </w:t>
      </w:r>
      <w:r w:rsidR="00B03D3A">
        <w:rPr>
          <w:rFonts w:ascii="Times New Roman" w:hAnsi="Times New Roman" w:cs="Times New Roman"/>
        </w:rPr>
        <w:t xml:space="preserve"> Kusocińskiego 45/3</w:t>
      </w:r>
    </w:p>
    <w:p w:rsidR="00E23B4C" w:rsidRDefault="00E23B4C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B4C" w:rsidRDefault="009B5938" w:rsidP="009B59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3B4C">
        <w:rPr>
          <w:rFonts w:ascii="Times New Roman" w:hAnsi="Times New Roman" w:cs="Times New Roman"/>
        </w:rPr>
        <w:t>Komisja Rewizyjna działała w składzie:</w:t>
      </w:r>
    </w:p>
    <w:p w:rsidR="00E23B4C" w:rsidRDefault="00E23B4C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Anna Smo</w:t>
      </w:r>
      <w:r w:rsidR="009B5938">
        <w:rPr>
          <w:rFonts w:ascii="Times New Roman" w:hAnsi="Times New Roman" w:cs="Times New Roman"/>
        </w:rPr>
        <w:t>czyńska</w:t>
      </w:r>
      <w:r>
        <w:rPr>
          <w:rFonts w:ascii="Times New Roman" w:hAnsi="Times New Roman" w:cs="Times New Roman"/>
        </w:rPr>
        <w:t>, Elżbieta Borowska oraz Adam Geza Wildburg</w:t>
      </w:r>
    </w:p>
    <w:p w:rsidR="00E23B4C" w:rsidRDefault="00E23B4C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3B4C" w:rsidRDefault="00435941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statutowe organizacji określone w Statucie TWK i</w:t>
      </w:r>
      <w:r w:rsidR="009B593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KRS.</w:t>
      </w:r>
    </w:p>
    <w:p w:rsidR="00435941" w:rsidRDefault="00435941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941" w:rsidRDefault="009B5938" w:rsidP="009B59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5941">
        <w:rPr>
          <w:rFonts w:ascii="Times New Roman" w:hAnsi="Times New Roman" w:cs="Times New Roman"/>
        </w:rPr>
        <w:t>. Profilaktyka niepełnosprawności i inwalidztwa u dzieci, młodzieży i dorosłych,</w:t>
      </w:r>
    </w:p>
    <w:p w:rsidR="00435941" w:rsidRDefault="009B5938" w:rsidP="009B59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5941">
        <w:rPr>
          <w:rFonts w:ascii="Times New Roman" w:hAnsi="Times New Roman" w:cs="Times New Roman"/>
        </w:rPr>
        <w:t>. Pomoc organizacyjna i materialna inwalidom w pokonywaniu życiowych trudności,</w:t>
      </w:r>
    </w:p>
    <w:p w:rsidR="00435941" w:rsidRDefault="009B5938" w:rsidP="009B593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941">
        <w:rPr>
          <w:rFonts w:ascii="Times New Roman" w:hAnsi="Times New Roman" w:cs="Times New Roman"/>
        </w:rPr>
        <w:t xml:space="preserve">. Popularyzowanie postępowych idei i osiągnięć w zakresie rehabilitacji inwalidów </w:t>
      </w:r>
      <w:r>
        <w:rPr>
          <w:rFonts w:ascii="Times New Roman" w:hAnsi="Times New Roman" w:cs="Times New Roman"/>
        </w:rPr>
        <w:t xml:space="preserve"> </w:t>
      </w:r>
      <w:r w:rsidR="00435941">
        <w:rPr>
          <w:rFonts w:ascii="Times New Roman" w:hAnsi="Times New Roman" w:cs="Times New Roman"/>
        </w:rPr>
        <w:t>i osób niepełnosprawnych,</w:t>
      </w:r>
    </w:p>
    <w:p w:rsidR="00435941" w:rsidRDefault="009B5938" w:rsidP="009B5938">
      <w:p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5941">
        <w:rPr>
          <w:rFonts w:ascii="Times New Roman" w:hAnsi="Times New Roman" w:cs="Times New Roman"/>
        </w:rPr>
        <w:t>. Budzenie i pogłębianie wrażliwości</w:t>
      </w:r>
      <w:r>
        <w:rPr>
          <w:rFonts w:ascii="Times New Roman" w:hAnsi="Times New Roman" w:cs="Times New Roman"/>
        </w:rPr>
        <w:t xml:space="preserve"> społecznej różnych środowisk do</w:t>
      </w:r>
      <w:r w:rsidR="00C370FF">
        <w:rPr>
          <w:rFonts w:ascii="Times New Roman" w:hAnsi="Times New Roman" w:cs="Times New Roman"/>
        </w:rPr>
        <w:t xml:space="preserve"> działania na rzecz</w:t>
      </w:r>
      <w:r>
        <w:rPr>
          <w:rFonts w:ascii="Times New Roman" w:hAnsi="Times New Roman" w:cs="Times New Roman"/>
        </w:rPr>
        <w:t xml:space="preserve"> </w:t>
      </w:r>
      <w:r w:rsidR="00C370FF">
        <w:rPr>
          <w:rFonts w:ascii="Times New Roman" w:hAnsi="Times New Roman" w:cs="Times New Roman"/>
        </w:rPr>
        <w:t xml:space="preserve"> inwalidów </w:t>
      </w:r>
      <w:r>
        <w:rPr>
          <w:rFonts w:ascii="Times New Roman" w:hAnsi="Times New Roman" w:cs="Times New Roman"/>
        </w:rPr>
        <w:t xml:space="preserve"> i osób </w:t>
      </w:r>
      <w:r w:rsidR="00C370FF">
        <w:rPr>
          <w:rFonts w:ascii="Times New Roman" w:hAnsi="Times New Roman" w:cs="Times New Roman"/>
        </w:rPr>
        <w:t>niepełnosprawnych,</w:t>
      </w:r>
    </w:p>
    <w:p w:rsidR="00C370FF" w:rsidRDefault="009B5938" w:rsidP="009B593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70FF">
        <w:rPr>
          <w:rFonts w:ascii="Times New Roman" w:hAnsi="Times New Roman" w:cs="Times New Roman"/>
        </w:rPr>
        <w:t xml:space="preserve">. Likwidacja barier i ograniczeń umożliwiających inwalidom uczestnictwo w życiu </w:t>
      </w:r>
      <w:r w:rsidR="000E62EB">
        <w:rPr>
          <w:rFonts w:ascii="Times New Roman" w:hAnsi="Times New Roman" w:cs="Times New Roman"/>
        </w:rPr>
        <w:t xml:space="preserve">społecznym </w:t>
      </w:r>
      <w:r w:rsidR="0061522E">
        <w:rPr>
          <w:rFonts w:ascii="Times New Roman" w:hAnsi="Times New Roman" w:cs="Times New Roman"/>
        </w:rPr>
        <w:br/>
      </w:r>
      <w:r w:rsidR="000E62EB">
        <w:rPr>
          <w:rFonts w:ascii="Times New Roman" w:hAnsi="Times New Roman" w:cs="Times New Roman"/>
        </w:rPr>
        <w:t>i gospodarczym,</w:t>
      </w:r>
    </w:p>
    <w:p w:rsidR="000E62EB" w:rsidRDefault="009B5938" w:rsidP="009B593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62EB">
        <w:rPr>
          <w:rFonts w:ascii="Times New Roman" w:hAnsi="Times New Roman" w:cs="Times New Roman"/>
        </w:rPr>
        <w:t>. Rozwój rehabilitacji medycznej, zawodowej i społecznej w sferze teorii i praktyki.</w:t>
      </w:r>
    </w:p>
    <w:p w:rsidR="000E62EB" w:rsidRDefault="000E62EB" w:rsidP="009B593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E62EB" w:rsidRDefault="000E62EB" w:rsidP="00B96B28">
      <w:pPr>
        <w:spacing w:after="0" w:line="36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Również w 2011 r. TWK nie prowadziło działalności gospodarczej natomiast wpisano do KRS również statutową działalność odpłatną, w zakresie określonym w Statucie TWK.</w:t>
      </w:r>
    </w:p>
    <w:p w:rsidR="006B15F1" w:rsidRDefault="006B15F1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62EB" w:rsidRDefault="006B15F1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strukturze Oddziału</w:t>
      </w:r>
      <w:r w:rsidR="00061C44"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2011 r. działały:</w:t>
      </w:r>
    </w:p>
    <w:p w:rsidR="0098395F" w:rsidRDefault="0098395F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395F">
        <w:rPr>
          <w:rFonts w:ascii="Times New Roman" w:hAnsi="Times New Roman" w:cs="Times New Roman"/>
        </w:rPr>
        <w:t xml:space="preserve">. Koło Miejskie w Szczecinie – 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  <w:t>160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395F">
        <w:rPr>
          <w:rFonts w:ascii="Times New Roman" w:hAnsi="Times New Roman" w:cs="Times New Roman"/>
        </w:rPr>
        <w:t>. Koło Terenowe w Chociwlu –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  <w:t>107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395F">
        <w:rPr>
          <w:rFonts w:ascii="Times New Roman" w:hAnsi="Times New Roman" w:cs="Times New Roman"/>
        </w:rPr>
        <w:t xml:space="preserve">. Koło Terenowe w Goleniowie – 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16 członków</w:t>
      </w:r>
    </w:p>
    <w:p w:rsidR="006D5E43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98395F">
        <w:rPr>
          <w:rFonts w:ascii="Times New Roman" w:hAnsi="Times New Roman" w:cs="Times New Roman"/>
        </w:rPr>
        <w:t xml:space="preserve">. Koło Terenowe w Ińsku – 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16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8395F">
        <w:rPr>
          <w:rFonts w:ascii="Times New Roman" w:hAnsi="Times New Roman" w:cs="Times New Roman"/>
        </w:rPr>
        <w:t>Koło Terenowe w Przybiernowie –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22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395F">
        <w:rPr>
          <w:rFonts w:ascii="Times New Roman" w:hAnsi="Times New Roman" w:cs="Times New Roman"/>
        </w:rPr>
        <w:t>. Koło Terenowe w Łobzie –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16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395F">
        <w:rPr>
          <w:rFonts w:ascii="Times New Roman" w:hAnsi="Times New Roman" w:cs="Times New Roman"/>
        </w:rPr>
        <w:t>. Koło Terenowe w Stargardzie Szczecińskim –</w:t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8395F">
        <w:rPr>
          <w:rFonts w:ascii="Times New Roman" w:hAnsi="Times New Roman" w:cs="Times New Roman"/>
        </w:rPr>
        <w:t>44 członków</w:t>
      </w:r>
    </w:p>
    <w:p w:rsidR="0098395F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395F">
        <w:rPr>
          <w:rFonts w:ascii="Times New Roman" w:hAnsi="Times New Roman" w:cs="Times New Roman"/>
        </w:rPr>
        <w:t>. Koło Terenowe w Barlinku –</w:t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 w:rsidR="00983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8395F">
        <w:rPr>
          <w:rFonts w:ascii="Times New Roman" w:hAnsi="Times New Roman" w:cs="Times New Roman"/>
        </w:rPr>
        <w:t>13 członków</w:t>
      </w:r>
    </w:p>
    <w:p w:rsidR="0098395F" w:rsidRDefault="0098395F" w:rsidP="00B96B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395F">
        <w:rPr>
          <w:rFonts w:ascii="Times New Roman" w:hAnsi="Times New Roman" w:cs="Times New Roman"/>
          <w:b/>
        </w:rPr>
        <w:t xml:space="preserve">Łączna liczba członków </w:t>
      </w:r>
      <w:r w:rsidR="00337289">
        <w:rPr>
          <w:rFonts w:ascii="Times New Roman" w:hAnsi="Times New Roman" w:cs="Times New Roman"/>
        </w:rPr>
        <w:t>–</w:t>
      </w:r>
      <w:r w:rsidR="006D5E43">
        <w:rPr>
          <w:rFonts w:ascii="Times New Roman" w:hAnsi="Times New Roman" w:cs="Times New Roman"/>
          <w:b/>
        </w:rPr>
        <w:tab/>
        <w:t xml:space="preserve">           </w:t>
      </w:r>
      <w:r w:rsidRPr="0098395F">
        <w:rPr>
          <w:rFonts w:ascii="Times New Roman" w:hAnsi="Times New Roman" w:cs="Times New Roman"/>
          <w:b/>
        </w:rPr>
        <w:t>394</w:t>
      </w:r>
      <w:r w:rsidR="006D5E43">
        <w:rPr>
          <w:rFonts w:ascii="Times New Roman" w:hAnsi="Times New Roman" w:cs="Times New Roman"/>
          <w:b/>
        </w:rPr>
        <w:t xml:space="preserve"> członków</w:t>
      </w:r>
    </w:p>
    <w:p w:rsidR="0098395F" w:rsidRDefault="0098395F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508C" w:rsidRDefault="006A508C" w:rsidP="006D5E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strukturze Koła Miejskiego w Szczecinie działają jako jednostki samodzielne, pod bezpośrednim nadzorem Zarządu Oddziału:</w:t>
      </w:r>
    </w:p>
    <w:p w:rsidR="006A508C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508C">
        <w:rPr>
          <w:rFonts w:ascii="Times New Roman" w:hAnsi="Times New Roman" w:cs="Times New Roman"/>
        </w:rPr>
        <w:t>. Klub Twórców Niepełnosprawnych „Arka”.</w:t>
      </w:r>
    </w:p>
    <w:p w:rsidR="006A508C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508C">
        <w:rPr>
          <w:rFonts w:ascii="Times New Roman" w:hAnsi="Times New Roman" w:cs="Times New Roman"/>
        </w:rPr>
        <w:t>. Klub Użytkowników Aparatów Słuchowych.</w:t>
      </w:r>
    </w:p>
    <w:p w:rsidR="006D5E43" w:rsidRDefault="006D5E43" w:rsidP="00B96B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508C" w:rsidRDefault="006A508C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D5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2011 roku odbyły się tylko dwa posiedzenia Zarządu Oddziału, dzięki wykorzystaniu możliwości elektronicznych kontaktów w uzgadnianiu bieżących spraw, mniej istotnych dla organizacji jako całości.</w:t>
      </w:r>
    </w:p>
    <w:p w:rsidR="006A508C" w:rsidRDefault="006A508C" w:rsidP="006D5E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Podjęto następujące Uchwały:</w:t>
      </w:r>
    </w:p>
    <w:p w:rsidR="006A508C" w:rsidRDefault="006A508C" w:rsidP="00B96B2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zatwierdzeniu sprawozdania merytorycznego i finansowego za rok 2010 wraz z udzieleniem absolutorium Zarządowi.</w:t>
      </w:r>
    </w:p>
    <w:p w:rsidR="006A508C" w:rsidRDefault="006D5E43" w:rsidP="00B96B2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508C">
        <w:rPr>
          <w:rFonts w:ascii="Times New Roman" w:hAnsi="Times New Roman" w:cs="Times New Roman"/>
        </w:rPr>
        <w:t>. O przyjęciu rezygnacji Pani Małgorzaty Zdrodowskiej z funkcji prezesa Koła Miejskiego</w:t>
      </w:r>
      <w:r w:rsidR="00331D23">
        <w:rPr>
          <w:rFonts w:ascii="Times New Roman" w:hAnsi="Times New Roman" w:cs="Times New Roman"/>
        </w:rPr>
        <w:t xml:space="preserve"> i członka Zarządu Oddziału, oraz rezygnacji Pani Kamili Kotras z funkcji członka Komisji Rewizyjnej.</w:t>
      </w:r>
    </w:p>
    <w:p w:rsidR="00331D23" w:rsidRDefault="006D5E43" w:rsidP="00B96B2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1D23">
        <w:rPr>
          <w:rFonts w:ascii="Times New Roman" w:hAnsi="Times New Roman" w:cs="Times New Roman"/>
        </w:rPr>
        <w:t>. W sprawie powołania do życia nowego koła terenowego TWK w Barlinku, które spełniło wszelkie wymogi formalne do tego, aby je wpisać do KRS.</w:t>
      </w:r>
    </w:p>
    <w:p w:rsidR="00331D23" w:rsidRDefault="00331D23" w:rsidP="00B96B2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331D23" w:rsidRDefault="00331D2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działania całego Oddziału w 2011 r.  były realizowane zgodnie z zasadami określonymi </w:t>
      </w:r>
      <w:r w:rsidR="00E720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Statucie TWK oraz ustawie o działalności pożytku publicznego i o wolontariacie.</w:t>
      </w:r>
    </w:p>
    <w:p w:rsidR="00331D23" w:rsidRDefault="00331D2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Finansowe </w:t>
      </w:r>
      <w:r w:rsidR="004E10A4">
        <w:rPr>
          <w:rFonts w:ascii="Times New Roman" w:hAnsi="Times New Roman" w:cs="Times New Roman"/>
        </w:rPr>
        <w:t>wsparcie realizacji tych zadań Oddział uzyskiwał z różnych źródeł, a w szczególności:</w:t>
      </w:r>
    </w:p>
    <w:p w:rsidR="004E10A4" w:rsidRDefault="004E10A4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dotacja </w:t>
      </w:r>
      <w:r w:rsidR="004903B1">
        <w:rPr>
          <w:rFonts w:ascii="Times New Roman" w:hAnsi="Times New Roman" w:cs="Times New Roman"/>
        </w:rPr>
        <w:t xml:space="preserve">PFRON w wysokości 240 231,87 zł </w:t>
      </w:r>
      <w:r>
        <w:rPr>
          <w:rFonts w:ascii="Times New Roman" w:hAnsi="Times New Roman" w:cs="Times New Roman"/>
        </w:rPr>
        <w:t xml:space="preserve"> (</w:t>
      </w:r>
      <w:r w:rsidR="00490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koszt całkowi</w:t>
      </w:r>
      <w:r w:rsidR="004903B1">
        <w:rPr>
          <w:rFonts w:ascii="Times New Roman" w:hAnsi="Times New Roman" w:cs="Times New Roman"/>
        </w:rPr>
        <w:t xml:space="preserve">ty projektu – 286 571,87 zł </w:t>
      </w:r>
      <w:r>
        <w:rPr>
          <w:rFonts w:ascii="Times New Roman" w:hAnsi="Times New Roman" w:cs="Times New Roman"/>
        </w:rPr>
        <w:t>)</w:t>
      </w:r>
      <w:r w:rsidR="00DD30F2">
        <w:rPr>
          <w:rFonts w:ascii="Times New Roman" w:hAnsi="Times New Roman" w:cs="Times New Roman"/>
        </w:rPr>
        <w:t xml:space="preserve"> na dofinansowanie zadania pn. „Przez skuteczną reh</w:t>
      </w:r>
      <w:r w:rsidR="00EF5838">
        <w:rPr>
          <w:rFonts w:ascii="Times New Roman" w:hAnsi="Times New Roman" w:cs="Times New Roman"/>
        </w:rPr>
        <w:t>abilitację do normalnego życia”;</w:t>
      </w:r>
    </w:p>
    <w:p w:rsidR="004903B1" w:rsidRDefault="00DD30F2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wsparcie finansowe z Urzędu Miejskiego w S</w:t>
      </w:r>
      <w:r w:rsidR="004903B1">
        <w:rPr>
          <w:rFonts w:ascii="Times New Roman" w:hAnsi="Times New Roman" w:cs="Times New Roman"/>
        </w:rPr>
        <w:t>zczecinie w wysokości 30 000 zł</w:t>
      </w:r>
      <w:r>
        <w:rPr>
          <w:rFonts w:ascii="Times New Roman" w:hAnsi="Times New Roman" w:cs="Times New Roman"/>
        </w:rPr>
        <w:t xml:space="preserve"> </w:t>
      </w:r>
      <w:r w:rsidR="00490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zadanie pn. „Integracja </w:t>
      </w:r>
      <w:r w:rsidR="003956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aktywizacja środowiska osób niepełnosprawnych</w:t>
      </w:r>
      <w:r w:rsidR="00E477DB">
        <w:rPr>
          <w:rFonts w:ascii="Times New Roman" w:hAnsi="Times New Roman" w:cs="Times New Roman"/>
        </w:rPr>
        <w:t xml:space="preserve"> oraz prowadzenie innowacyjnych działań zapobiegających ich izolacji i marginalizacj</w:t>
      </w:r>
      <w:r w:rsidR="004903B1">
        <w:rPr>
          <w:rFonts w:ascii="Times New Roman" w:hAnsi="Times New Roman" w:cs="Times New Roman"/>
        </w:rPr>
        <w:t xml:space="preserve">i” ( koszt całkowity – 46 000 zł </w:t>
      </w:r>
      <w:r w:rsidR="00E477DB">
        <w:rPr>
          <w:rFonts w:ascii="Times New Roman" w:hAnsi="Times New Roman" w:cs="Times New Roman"/>
        </w:rPr>
        <w:t>) – oraz zadania pn. „Czas</w:t>
      </w:r>
      <w:r w:rsidR="004903B1">
        <w:rPr>
          <w:rFonts w:ascii="Times New Roman" w:hAnsi="Times New Roman" w:cs="Times New Roman"/>
        </w:rPr>
        <w:t xml:space="preserve"> bez nudy” w wysokości </w:t>
      </w:r>
      <w:r w:rsidR="004903B1">
        <w:rPr>
          <w:rFonts w:ascii="Times New Roman" w:hAnsi="Times New Roman" w:cs="Times New Roman"/>
        </w:rPr>
        <w:br/>
        <w:t>5000 zł</w:t>
      </w:r>
      <w:r w:rsidR="00E477DB">
        <w:rPr>
          <w:rFonts w:ascii="Times New Roman" w:hAnsi="Times New Roman" w:cs="Times New Roman"/>
        </w:rPr>
        <w:t xml:space="preserve"> (</w:t>
      </w:r>
      <w:r w:rsidR="004903B1">
        <w:rPr>
          <w:rFonts w:ascii="Times New Roman" w:hAnsi="Times New Roman" w:cs="Times New Roman"/>
        </w:rPr>
        <w:t xml:space="preserve"> koszt całkowity – 8400 zł </w:t>
      </w:r>
      <w:r w:rsidR="00E477DB">
        <w:rPr>
          <w:rFonts w:ascii="Times New Roman" w:hAnsi="Times New Roman" w:cs="Times New Roman"/>
        </w:rPr>
        <w:t>)</w:t>
      </w:r>
      <w:r w:rsidR="004903B1">
        <w:rPr>
          <w:rFonts w:ascii="Times New Roman" w:hAnsi="Times New Roman" w:cs="Times New Roman"/>
        </w:rPr>
        <w:t>;</w:t>
      </w:r>
    </w:p>
    <w:p w:rsidR="00E477DB" w:rsidRDefault="00E477DB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MOPR Szczecin dofinansował kwotą 3450 zł spotkanie wigilijne dla 120 osób niepełnosprawnych (</w:t>
      </w:r>
      <w:r w:rsidR="004903B1">
        <w:rPr>
          <w:rFonts w:ascii="Times New Roman" w:hAnsi="Times New Roman" w:cs="Times New Roman"/>
        </w:rPr>
        <w:t xml:space="preserve"> koszt całkowity – 6500 zł );</w:t>
      </w:r>
    </w:p>
    <w:p w:rsidR="00E477DB" w:rsidRDefault="00E477DB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Wojewódzki Urząd Pracy wspomógł finansowo szkolenia przygotowawcze dla os</w:t>
      </w:r>
      <w:r w:rsidR="004903B1">
        <w:rPr>
          <w:rFonts w:ascii="Times New Roman" w:hAnsi="Times New Roman" w:cs="Times New Roman"/>
        </w:rPr>
        <w:t>ób chcących założyć spółdzielnię</w:t>
      </w:r>
      <w:r>
        <w:rPr>
          <w:rFonts w:ascii="Times New Roman" w:hAnsi="Times New Roman" w:cs="Times New Roman"/>
        </w:rPr>
        <w:t xml:space="preserve"> </w:t>
      </w:r>
      <w:r w:rsidR="004903B1">
        <w:rPr>
          <w:rFonts w:ascii="Times New Roman" w:hAnsi="Times New Roman" w:cs="Times New Roman"/>
        </w:rPr>
        <w:t xml:space="preserve">socjalną dla 2 grup: 49 199, zł </w:t>
      </w:r>
      <w:r>
        <w:rPr>
          <w:rFonts w:ascii="Times New Roman" w:hAnsi="Times New Roman" w:cs="Times New Roman"/>
        </w:rPr>
        <w:t xml:space="preserve"> </w:t>
      </w:r>
      <w:r w:rsidR="004903B1">
        <w:rPr>
          <w:rFonts w:ascii="Times New Roman" w:hAnsi="Times New Roman" w:cs="Times New Roman"/>
        </w:rPr>
        <w:t xml:space="preserve">oraz  47 545,00 zł </w:t>
      </w:r>
      <w:r w:rsidR="00280F1D">
        <w:rPr>
          <w:rFonts w:ascii="Times New Roman" w:hAnsi="Times New Roman" w:cs="Times New Roman"/>
        </w:rPr>
        <w:t xml:space="preserve"> (dzięki temu w 2011 r. Spółdzielnia tak</w:t>
      </w:r>
      <w:r w:rsidR="0026046D">
        <w:rPr>
          <w:rFonts w:ascii="Times New Roman" w:hAnsi="Times New Roman" w:cs="Times New Roman"/>
        </w:rPr>
        <w:t>a została zarejestrowana w KRS);</w:t>
      </w:r>
    </w:p>
    <w:p w:rsidR="00280F1D" w:rsidRDefault="00280F1D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613E">
        <w:rPr>
          <w:rFonts w:ascii="Times New Roman" w:hAnsi="Times New Roman" w:cs="Times New Roman"/>
        </w:rPr>
        <w:t>Urząd Miasta i Gminy Goleniów ws</w:t>
      </w:r>
      <w:r w:rsidR="0026046D">
        <w:rPr>
          <w:rFonts w:ascii="Times New Roman" w:hAnsi="Times New Roman" w:cs="Times New Roman"/>
        </w:rPr>
        <w:t xml:space="preserve">parł finansowo w kwocie 6950 zł </w:t>
      </w:r>
      <w:r w:rsidR="0043613E">
        <w:rPr>
          <w:rFonts w:ascii="Times New Roman" w:hAnsi="Times New Roman" w:cs="Times New Roman"/>
        </w:rPr>
        <w:t xml:space="preserve"> realizację przez Koło TWK zadań </w:t>
      </w:r>
      <w:r w:rsidR="00E720F0">
        <w:rPr>
          <w:rFonts w:ascii="Times New Roman" w:hAnsi="Times New Roman" w:cs="Times New Roman"/>
        </w:rPr>
        <w:br/>
      </w:r>
      <w:r w:rsidR="0043613E">
        <w:rPr>
          <w:rFonts w:ascii="Times New Roman" w:hAnsi="Times New Roman" w:cs="Times New Roman"/>
        </w:rPr>
        <w:t>z zakresu sportu i turystyki, oraz imprez kulturalnych dla osób</w:t>
      </w:r>
      <w:r w:rsidR="0026046D">
        <w:rPr>
          <w:rFonts w:ascii="Times New Roman" w:hAnsi="Times New Roman" w:cs="Times New Roman"/>
        </w:rPr>
        <w:t xml:space="preserve"> niepełnosprawnych i ich rodzin;</w:t>
      </w:r>
    </w:p>
    <w:p w:rsidR="0043613E" w:rsidRDefault="0043613E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Podobnie urzędy lokalne w Stargardzie Szczecińskim i Chociwlu dotowały w skromniejszych kwotach różne przedsięwzięcia lokalne</w:t>
      </w:r>
      <w:r w:rsidR="0026046D">
        <w:rPr>
          <w:rFonts w:ascii="Times New Roman" w:hAnsi="Times New Roman" w:cs="Times New Roman"/>
        </w:rPr>
        <w:t>, głównie</w:t>
      </w:r>
      <w:r w:rsidR="00F54737">
        <w:rPr>
          <w:rFonts w:ascii="Times New Roman" w:hAnsi="Times New Roman" w:cs="Times New Roman"/>
        </w:rPr>
        <w:t xml:space="preserve"> w </w:t>
      </w:r>
      <w:r w:rsidR="00C653DA">
        <w:rPr>
          <w:rFonts w:ascii="Times New Roman" w:hAnsi="Times New Roman" w:cs="Times New Roman"/>
        </w:rPr>
        <w:t>rodzaju imprez integracyjn</w:t>
      </w:r>
      <w:r w:rsidR="0026046D">
        <w:rPr>
          <w:rFonts w:ascii="Times New Roman" w:hAnsi="Times New Roman" w:cs="Times New Roman"/>
        </w:rPr>
        <w:t>ych, nie tylko dla członków TWK;</w:t>
      </w:r>
    </w:p>
    <w:p w:rsidR="00C653DA" w:rsidRDefault="00C653DA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Regionalny Ośrodek Polityki Społecznej dotował </w:t>
      </w:r>
      <w:r w:rsidR="00340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wysokości 10</w:t>
      </w:r>
      <w:r w:rsidR="00340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 z</w:t>
      </w:r>
      <w:r w:rsidR="00340765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zadanie na rzecz aktywizacji osób starszych, ale jego wartość całkowita</w:t>
      </w:r>
      <w:r w:rsidR="00340765">
        <w:rPr>
          <w:rFonts w:ascii="Times New Roman" w:hAnsi="Times New Roman" w:cs="Times New Roman"/>
        </w:rPr>
        <w:t xml:space="preserve"> wyniosła ponad 20 000 zł</w:t>
      </w:r>
      <w:r w:rsidR="001515A2">
        <w:rPr>
          <w:rFonts w:ascii="Times New Roman" w:hAnsi="Times New Roman" w:cs="Times New Roman"/>
        </w:rPr>
        <w:t>, dzięki współpracy z innymi organizacjami.</w:t>
      </w:r>
    </w:p>
    <w:p w:rsidR="00422533" w:rsidRDefault="00422533" w:rsidP="00B96B2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422533" w:rsidRDefault="0042253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faktycznych dochodów TWK i różnych wspomagań nie można dokładnie określić ich wartości, gdyż w każdym realizowanym zadaniu zawiera się potężna wartość pracy wolontariuszy oraz sponsorów stałych</w:t>
      </w:r>
      <w:r w:rsidR="001B694F">
        <w:rPr>
          <w:rFonts w:ascii="Times New Roman" w:hAnsi="Times New Roman" w:cs="Times New Roman"/>
        </w:rPr>
        <w:t xml:space="preserve"> </w:t>
      </w:r>
      <w:r w:rsidR="004B79F5">
        <w:rPr>
          <w:rFonts w:ascii="Times New Roman" w:hAnsi="Times New Roman" w:cs="Times New Roman"/>
        </w:rPr>
        <w:t>(których coraz mniej) ale również tych spontaniczn</w:t>
      </w:r>
      <w:r w:rsidR="001B694F">
        <w:rPr>
          <w:rFonts w:ascii="Times New Roman" w:hAnsi="Times New Roman" w:cs="Times New Roman"/>
        </w:rPr>
        <w:t>i</w:t>
      </w:r>
      <w:r w:rsidR="004B79F5">
        <w:rPr>
          <w:rFonts w:ascii="Times New Roman" w:hAnsi="Times New Roman" w:cs="Times New Roman"/>
        </w:rPr>
        <w:t>e nas wspierających. Tu szczególne podziękowania należą się naszym instruktorom rehabilitacji przez twórczość, którzy systematycznie część swojego honorarium przekazują</w:t>
      </w:r>
      <w:r w:rsidR="00193213">
        <w:rPr>
          <w:rFonts w:ascii="Times New Roman" w:hAnsi="Times New Roman" w:cs="Times New Roman"/>
        </w:rPr>
        <w:t xml:space="preserve"> w formie darowizny na niezbędne potrzeby Oddziału.</w:t>
      </w:r>
    </w:p>
    <w:p w:rsidR="00193213" w:rsidRDefault="0019321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miejscu należy się również pochwała Koła TWK w Łobzie, które wprawdzie nie zostało </w:t>
      </w:r>
      <w:r w:rsidR="00B96B28">
        <w:rPr>
          <w:rFonts w:ascii="Times New Roman" w:hAnsi="Times New Roman" w:cs="Times New Roman"/>
        </w:rPr>
        <w:t xml:space="preserve">wymienione powyżej, jako realizująca własne zadania, ale które w ścisłej współpracy z zespołami pedagogicznymi lokalnych szkół oraz lokalnych władz i innych instytucji, jest uczestnikiem </w:t>
      </w:r>
      <w:r w:rsidR="00E720F0">
        <w:rPr>
          <w:rFonts w:ascii="Times New Roman" w:hAnsi="Times New Roman" w:cs="Times New Roman"/>
        </w:rPr>
        <w:br/>
      </w:r>
      <w:r w:rsidR="00B96B28">
        <w:rPr>
          <w:rFonts w:ascii="Times New Roman" w:hAnsi="Times New Roman" w:cs="Times New Roman"/>
        </w:rPr>
        <w:t>i współorganizatorem wielu przedsięwzięć, głównie na rzecz niepełnosprawnych dzieci i ich rodzin.</w:t>
      </w:r>
    </w:p>
    <w:p w:rsidR="00B96B28" w:rsidRDefault="00D14455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 dużym zapotrzebowaniem</w:t>
      </w:r>
      <w:r w:rsidR="00B96B28">
        <w:rPr>
          <w:rFonts w:ascii="Times New Roman" w:hAnsi="Times New Roman" w:cs="Times New Roman"/>
        </w:rPr>
        <w:t xml:space="preserve"> cieszyły się</w:t>
      </w:r>
      <w:r>
        <w:rPr>
          <w:rFonts w:ascii="Times New Roman" w:hAnsi="Times New Roman" w:cs="Times New Roman"/>
        </w:rPr>
        <w:t xml:space="preserve"> bezpłatne porady prawne członka Zarządu Oddziału, zawodowego prawni</w:t>
      </w:r>
      <w:r w:rsidR="003F2A7A">
        <w:rPr>
          <w:rFonts w:ascii="Times New Roman" w:hAnsi="Times New Roman" w:cs="Times New Roman"/>
        </w:rPr>
        <w:t>ka, który nie tylko ograniczał s</w:t>
      </w:r>
      <w:r>
        <w:rPr>
          <w:rFonts w:ascii="Times New Roman" w:hAnsi="Times New Roman" w:cs="Times New Roman"/>
        </w:rPr>
        <w:t>i</w:t>
      </w:r>
      <w:r w:rsidR="003F2A7A"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 zwykłych porad, ale też prowadził wiele spraw od zgłoszenia, aż do rozstrzygnięcia, tzn. pisał s</w:t>
      </w:r>
      <w:r w:rsidR="003F2A7A">
        <w:rPr>
          <w:rFonts w:ascii="Times New Roman" w:hAnsi="Times New Roman" w:cs="Times New Roman"/>
        </w:rPr>
        <w:t>tosowne pisma i prowadził sprawę,</w:t>
      </w:r>
      <w:r>
        <w:rPr>
          <w:rFonts w:ascii="Times New Roman" w:hAnsi="Times New Roman" w:cs="Times New Roman"/>
        </w:rPr>
        <w:t xml:space="preserve"> aż do końca. Wiele spraw kończyło się sukcesem, szczególnie gdy ZUS na siłę próbował „uzdrowić osobę chorą” i pozbawić jej renty</w:t>
      </w:r>
      <w:r w:rsidR="003F2A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niestety dużo spraw dotyczyło osób zaniedbujących swoje obowiązki lokatorskie i rodzinne, </w:t>
      </w:r>
      <w:r w:rsidR="003F2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zgłaszając jedynie nieuzasadnione roszczenia bez samokrytycznego spojrzenia na swoje postępowanie.</w:t>
      </w:r>
    </w:p>
    <w:p w:rsidR="00D14455" w:rsidRDefault="00A162B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Zarówno doradcy prawnemu, jak i całemu Oddziałowi</w:t>
      </w:r>
      <w:r w:rsidR="00053C58">
        <w:rPr>
          <w:rFonts w:ascii="Times New Roman" w:hAnsi="Times New Roman" w:cs="Times New Roman"/>
        </w:rPr>
        <w:t xml:space="preserve"> dużym wsparciem organizacyjnym, ale </w:t>
      </w:r>
      <w:r w:rsidR="00E720F0">
        <w:rPr>
          <w:rFonts w:ascii="Times New Roman" w:hAnsi="Times New Roman" w:cs="Times New Roman"/>
        </w:rPr>
        <w:br/>
      </w:r>
      <w:r w:rsidR="00053C58">
        <w:rPr>
          <w:rFonts w:ascii="Times New Roman" w:hAnsi="Times New Roman" w:cs="Times New Roman"/>
        </w:rPr>
        <w:t xml:space="preserve">i przynoszącym pewną satysfakcję było to, </w:t>
      </w:r>
      <w:r w:rsidR="0028423F">
        <w:rPr>
          <w:rFonts w:ascii="Times New Roman" w:hAnsi="Times New Roman" w:cs="Times New Roman"/>
        </w:rPr>
        <w:t xml:space="preserve"> </w:t>
      </w:r>
      <w:r w:rsidR="00053C58">
        <w:rPr>
          <w:rFonts w:ascii="Times New Roman" w:hAnsi="Times New Roman" w:cs="Times New Roman"/>
        </w:rPr>
        <w:t xml:space="preserve">iż przedstawiciel Oddziału – Jerzy Kwiatosiński, został powołany na drugą kadencję do Społecznej Rady Pożytku Publicznego przy Prezydencie Szczecina, oraz jego </w:t>
      </w:r>
      <w:r w:rsidR="0061522E">
        <w:rPr>
          <w:rFonts w:ascii="Times New Roman" w:hAnsi="Times New Roman" w:cs="Times New Roman"/>
        </w:rPr>
        <w:br/>
      </w:r>
      <w:r w:rsidR="00053C58">
        <w:rPr>
          <w:rFonts w:ascii="Times New Roman" w:hAnsi="Times New Roman" w:cs="Times New Roman"/>
        </w:rPr>
        <w:t>(</w:t>
      </w:r>
      <w:r w:rsidR="0028423F">
        <w:rPr>
          <w:rFonts w:ascii="Times New Roman" w:hAnsi="Times New Roman" w:cs="Times New Roman"/>
        </w:rPr>
        <w:t xml:space="preserve"> </w:t>
      </w:r>
      <w:r w:rsidR="00053C58">
        <w:rPr>
          <w:rFonts w:ascii="Times New Roman" w:hAnsi="Times New Roman" w:cs="Times New Roman"/>
        </w:rPr>
        <w:t>jako wiceprezesa</w:t>
      </w:r>
      <w:r w:rsidR="0028423F">
        <w:rPr>
          <w:rFonts w:ascii="Times New Roman" w:hAnsi="Times New Roman" w:cs="Times New Roman"/>
        </w:rPr>
        <w:t xml:space="preserve"> </w:t>
      </w:r>
      <w:r w:rsidR="00053C58">
        <w:rPr>
          <w:rFonts w:ascii="Times New Roman" w:hAnsi="Times New Roman" w:cs="Times New Roman"/>
        </w:rPr>
        <w:t xml:space="preserve">) działalność w Zachodniopomorskim Forum Organizacji Społecznych „ZaFOS”, powiązanej </w:t>
      </w:r>
      <w:r w:rsidR="00E720F0">
        <w:rPr>
          <w:rFonts w:ascii="Times New Roman" w:hAnsi="Times New Roman" w:cs="Times New Roman"/>
        </w:rPr>
        <w:br/>
      </w:r>
      <w:r w:rsidR="00392DAC">
        <w:rPr>
          <w:rFonts w:ascii="Times New Roman" w:hAnsi="Times New Roman" w:cs="Times New Roman"/>
        </w:rPr>
        <w:t xml:space="preserve">z ogólnopolską siecią wpływowych organizacji i </w:t>
      </w:r>
      <w:r w:rsidR="0028423F">
        <w:rPr>
          <w:rFonts w:ascii="Times New Roman" w:hAnsi="Times New Roman" w:cs="Times New Roman"/>
        </w:rPr>
        <w:t xml:space="preserve">mającą większe niż organizacje </w:t>
      </w:r>
      <w:r w:rsidR="00710F8D">
        <w:rPr>
          <w:rFonts w:ascii="Times New Roman" w:hAnsi="Times New Roman" w:cs="Times New Roman"/>
        </w:rPr>
        <w:t>pojedyncze</w:t>
      </w:r>
      <w:r w:rsidR="00392DAC">
        <w:rPr>
          <w:rFonts w:ascii="Times New Roman" w:hAnsi="Times New Roman" w:cs="Times New Roman"/>
        </w:rPr>
        <w:t xml:space="preserve">, wpływy na działania lokalnych samorządów. </w:t>
      </w:r>
      <w:r w:rsidR="0028423F">
        <w:rPr>
          <w:rFonts w:ascii="Times New Roman" w:hAnsi="Times New Roman" w:cs="Times New Roman"/>
        </w:rPr>
        <w:t xml:space="preserve"> </w:t>
      </w:r>
      <w:r w:rsidR="00392DAC">
        <w:rPr>
          <w:rFonts w:ascii="Times New Roman" w:hAnsi="Times New Roman" w:cs="Times New Roman"/>
        </w:rPr>
        <w:t xml:space="preserve">A </w:t>
      </w:r>
      <w:r w:rsidR="0028423F">
        <w:rPr>
          <w:rFonts w:ascii="Times New Roman" w:hAnsi="Times New Roman" w:cs="Times New Roman"/>
        </w:rPr>
        <w:t xml:space="preserve"> </w:t>
      </w:r>
      <w:r w:rsidR="00392DAC">
        <w:rPr>
          <w:rFonts w:ascii="Times New Roman" w:hAnsi="Times New Roman" w:cs="Times New Roman"/>
        </w:rPr>
        <w:t xml:space="preserve">także umożliwiającą współpracę z </w:t>
      </w:r>
      <w:r w:rsidR="00651C03">
        <w:rPr>
          <w:rFonts w:ascii="Times New Roman" w:hAnsi="Times New Roman" w:cs="Times New Roman"/>
        </w:rPr>
        <w:t>podobnymi organizacjami niemieckimi.</w:t>
      </w:r>
    </w:p>
    <w:p w:rsidR="00651C03" w:rsidRDefault="00651C03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Dzięki tym wspólnym działaniom, skutkującym również większą popularnością TWK w naszym regionie nastąpił poważny</w:t>
      </w:r>
      <w:r w:rsidR="002842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wzrost wpłat 1% odpisów podatkowych </w:t>
      </w:r>
      <w:r w:rsidR="0028423F">
        <w:rPr>
          <w:rFonts w:ascii="Times New Roman" w:hAnsi="Times New Roman" w:cs="Times New Roman"/>
        </w:rPr>
        <w:t>na rzecz TWK – ze 127 235,39 zł</w:t>
      </w:r>
      <w:r>
        <w:rPr>
          <w:rFonts w:ascii="Times New Roman" w:hAnsi="Times New Roman" w:cs="Times New Roman"/>
        </w:rPr>
        <w:t xml:space="preserve"> w roku 2010 </w:t>
      </w:r>
      <w:r w:rsidR="00395654">
        <w:rPr>
          <w:rFonts w:ascii="Times New Roman" w:hAnsi="Times New Roman" w:cs="Times New Roman"/>
        </w:rPr>
        <w:br/>
      </w:r>
      <w:r w:rsidR="00A7046B">
        <w:rPr>
          <w:rFonts w:ascii="Times New Roman" w:hAnsi="Times New Roman" w:cs="Times New Roman"/>
        </w:rPr>
        <w:t xml:space="preserve">do 151 574,54 zł </w:t>
      </w:r>
      <w:r>
        <w:rPr>
          <w:rFonts w:ascii="Times New Roman" w:hAnsi="Times New Roman" w:cs="Times New Roman"/>
        </w:rPr>
        <w:t xml:space="preserve"> w roku 2011.</w:t>
      </w:r>
    </w:p>
    <w:p w:rsidR="005C0B08" w:rsidRDefault="00651C03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zasadami organizacji pożytku publicznego wszystkie wpłacone z tego tytułu darowizny (zresztą jak i każde inne kwoty)</w:t>
      </w:r>
      <w:r w:rsidR="00BF6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przeznaczyliśmy na realizację zadań statutowych, w których uwzględniliśmy </w:t>
      </w:r>
      <w:r w:rsidR="00E720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dużym stopniu potrzeby indywidualnego wsparcia osób szczególnie potrzebujących tej pomocy </w:t>
      </w:r>
      <w:r w:rsidR="003956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np. bezpośrednio po wypadkach oraz leczeniach szpitalnych, po których wg. </w:t>
      </w:r>
      <w:r w:rsidR="00F1267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skazań lekarskich</w:t>
      </w:r>
      <w:r w:rsidR="00F12670">
        <w:rPr>
          <w:rFonts w:ascii="Times New Roman" w:hAnsi="Times New Roman" w:cs="Times New Roman"/>
        </w:rPr>
        <w:t xml:space="preserve"> niezbędne były zakupy np. sprzętu wspomagającego poruszanie się lub korzystanie z niezbędn</w:t>
      </w:r>
      <w:r w:rsidR="00710F8D">
        <w:rPr>
          <w:rFonts w:ascii="Times New Roman" w:hAnsi="Times New Roman" w:cs="Times New Roman"/>
        </w:rPr>
        <w:t>ych zabiegów rehabilitacyjnych.</w:t>
      </w:r>
    </w:p>
    <w:p w:rsidR="00710F8D" w:rsidRDefault="00710F8D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710F8D" w:rsidRDefault="00710F8D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Takim osobom udostępniliśmy nasze konto bankowe, aby ich darczyńcy mogli odpisy podatkowe adresować dla konkretnych osób. W ten sposób poszerzyło się grono osób propagujących tą formę wspierania osób niepełnosprawnych, a efektem było zebranie dla tych (w sumie 23) osób kwoty 883 82 zł. Pozostałą kwotę również wykorzystano</w:t>
      </w:r>
      <w:r w:rsidR="00F73370">
        <w:rPr>
          <w:rFonts w:ascii="Times New Roman" w:hAnsi="Times New Roman" w:cs="Times New Roman"/>
        </w:rPr>
        <w:t xml:space="preserve"> na cele statutowe na potrzeby indywidualne oraz zbiorowe (szkolenia, spot</w:t>
      </w:r>
      <w:r w:rsidR="007F6669">
        <w:rPr>
          <w:rFonts w:ascii="Times New Roman" w:hAnsi="Times New Roman" w:cs="Times New Roman"/>
        </w:rPr>
        <w:t>kania integracyjne, pomoc diagnostyczna i rehabilitacyjna, usuwanie barier architektonicznych itp.).</w:t>
      </w:r>
    </w:p>
    <w:p w:rsidR="007F6669" w:rsidRDefault="007F6669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Aby zapobiec wydatkowaniu tych darowizn na inne cele niż statutowe, pieniądze nie były wypłacone do rąk osób wskazanych w rozliczeniach podatkowych jako adresatów tej pomocy. Były natomiast bezzwłocznie refundowane wydatki na podstawie przedłożonych faktur, na leki lub sprzęt zgodnie z zaleceniami lekarskimi.</w:t>
      </w:r>
    </w:p>
    <w:p w:rsidR="007F6669" w:rsidRDefault="007F6669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</w:t>
      </w:r>
      <w:r w:rsidR="004D045F">
        <w:rPr>
          <w:rFonts w:ascii="Times New Roman" w:hAnsi="Times New Roman" w:cs="Times New Roman"/>
        </w:rPr>
        <w:t xml:space="preserve">onieważ rehabilitacje trwają na </w:t>
      </w:r>
      <w:r>
        <w:rPr>
          <w:rFonts w:ascii="Times New Roman" w:hAnsi="Times New Roman" w:cs="Times New Roman"/>
        </w:rPr>
        <w:t xml:space="preserve">ogół dosyć długo, a te darowizny przekazano nam dopiero </w:t>
      </w:r>
      <w:r w:rsidR="003F634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II półroczu 2011 r., stąd też i poważna kwota pozostała do wykorzystania w roku 2012.</w:t>
      </w:r>
    </w:p>
    <w:p w:rsidR="007F6669" w:rsidRDefault="007F6669" w:rsidP="00710F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omówienie działań poszczególnych</w:t>
      </w:r>
      <w:r w:rsidR="00251771">
        <w:rPr>
          <w:rFonts w:ascii="Times New Roman" w:hAnsi="Times New Roman" w:cs="Times New Roman"/>
        </w:rPr>
        <w:t xml:space="preserve"> zespołów i kół, mających istotne znaczenie dla całości pracy Oddziału, ale ze względu na zawartość sprawozdania potraktowane skrótowo.</w:t>
      </w:r>
    </w:p>
    <w:p w:rsidR="005C0B08" w:rsidRDefault="005C0B08" w:rsidP="003F58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0B08" w:rsidRDefault="007A47DA" w:rsidP="00B96B28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F5808">
        <w:rPr>
          <w:rFonts w:ascii="Times New Roman" w:hAnsi="Times New Roman" w:cs="Times New Roman"/>
          <w:u w:val="single"/>
        </w:rPr>
        <w:t>Klub Użytkowników Aparatów Słuchowych</w:t>
      </w:r>
    </w:p>
    <w:p w:rsidR="003F5808" w:rsidRDefault="003F5808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funkcjonował we wszystkie powszednie dni przez cały rok, dzięki finansowemu wspomaganiu zatrudnienia oraz społecznej pracy p. Elżbiety Macharzyńskiej</w:t>
      </w:r>
      <w:r w:rsidR="001D0299">
        <w:rPr>
          <w:rFonts w:ascii="Times New Roman" w:hAnsi="Times New Roman" w:cs="Times New Roman"/>
        </w:rPr>
        <w:t>. Jako, również</w:t>
      </w:r>
      <w:r w:rsidR="009F0C05">
        <w:rPr>
          <w:rFonts w:ascii="Times New Roman" w:hAnsi="Times New Roman" w:cs="Times New Roman"/>
        </w:rPr>
        <w:t xml:space="preserve"> niepełnosprawna z powodu wad słuchu, ale i z wykształceniem specjalistycznym audioprotetyka, codziennie służyła swoimi poradami dla wszystkich przychodzących po pomoc.</w:t>
      </w:r>
    </w:p>
    <w:p w:rsidR="009F0C05" w:rsidRDefault="009F0C05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ta była bardzo szeroka, gdyż obejmowała bezpośrednie wsparcie w zakresie audioprotetyki, ale dzięki współpracy z innymi specjalistami, również laryngologii, prawa, psychologii i spraw pracowniczych.</w:t>
      </w:r>
    </w:p>
    <w:p w:rsidR="009F0C05" w:rsidRDefault="009F0C05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bardzo skutecznych działań</w:t>
      </w:r>
      <w:r w:rsidR="00E720F0">
        <w:rPr>
          <w:rFonts w:ascii="Times New Roman" w:hAnsi="Times New Roman" w:cs="Times New Roman"/>
        </w:rPr>
        <w:t xml:space="preserve"> zaliczyć należy także praktyczne informacje o możliwościach korzystania z najnowszych</w:t>
      </w:r>
      <w:r w:rsidR="009956A8">
        <w:rPr>
          <w:rFonts w:ascii="Times New Roman" w:hAnsi="Times New Roman" w:cs="Times New Roman"/>
        </w:rPr>
        <w:t xml:space="preserve"> ofert </w:t>
      </w:r>
      <w:r w:rsidR="00AF54A0">
        <w:rPr>
          <w:rFonts w:ascii="Times New Roman" w:hAnsi="Times New Roman" w:cs="Times New Roman"/>
        </w:rPr>
        <w:t>sprzętu wspomagającego słyszenie i jego najskuteczniejsze wykorzystywanie. W tym zakresie podkreślić należy konkretne działania na rzecz finansów</w:t>
      </w:r>
      <w:r w:rsidR="00BF3254">
        <w:rPr>
          <w:rFonts w:ascii="Times New Roman" w:hAnsi="Times New Roman" w:cs="Times New Roman"/>
        </w:rPr>
        <w:t xml:space="preserve"> TWK w postaci wpływu 45 846 zł</w:t>
      </w:r>
      <w:r w:rsidR="00AF54A0">
        <w:rPr>
          <w:rFonts w:ascii="Times New Roman" w:hAnsi="Times New Roman" w:cs="Times New Roman"/>
        </w:rPr>
        <w:t xml:space="preserve"> z tytułu sprzedaży 74 aparatów słuchowych.</w:t>
      </w:r>
      <w:r w:rsidR="006D3709">
        <w:rPr>
          <w:rFonts w:ascii="Times New Roman" w:hAnsi="Times New Roman" w:cs="Times New Roman"/>
        </w:rPr>
        <w:t xml:space="preserve"> </w:t>
      </w:r>
    </w:p>
    <w:p w:rsidR="002A2043" w:rsidRDefault="006D3709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te nie ograniczały się tylko do siedziby</w:t>
      </w:r>
      <w:r w:rsidR="002A2043">
        <w:rPr>
          <w:rFonts w:ascii="Times New Roman" w:hAnsi="Times New Roman" w:cs="Times New Roman"/>
        </w:rPr>
        <w:t xml:space="preserve"> Klubu, ale prezentacje klubowej oferty widoczne były na różnego rodzaju festynach, kiermaszach itp. imprezach. Także w czasie Akcji Katolickiej – Dni Chorego </w:t>
      </w:r>
      <w:r w:rsidR="002A2043">
        <w:rPr>
          <w:rFonts w:ascii="Times New Roman" w:hAnsi="Times New Roman" w:cs="Times New Roman"/>
        </w:rPr>
        <w:br/>
        <w:t>w Goleniowie.</w:t>
      </w:r>
    </w:p>
    <w:p w:rsidR="002A2043" w:rsidRDefault="002A2043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Niezależnie od spraw fachowych, p. Macharzyńska aktywnie uczestniczyła w organizowaniu imprez integracyjnych, a także pomagała osobom niepełnosprawnym w wypełnianiu oświadczeń podatkowych (PIT), </w:t>
      </w:r>
      <w:r w:rsidR="002314DB">
        <w:rPr>
          <w:rFonts w:ascii="Times New Roman" w:hAnsi="Times New Roman" w:cs="Times New Roman"/>
        </w:rPr>
        <w:t>co również miało korzystny wymiar finansowy dla TWK.</w:t>
      </w:r>
    </w:p>
    <w:p w:rsidR="00D55BEC" w:rsidRDefault="00D55BEC" w:rsidP="00D55B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5BEC" w:rsidRDefault="00D55BEC" w:rsidP="003F5808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55BEC">
        <w:rPr>
          <w:rFonts w:ascii="Times New Roman" w:hAnsi="Times New Roman" w:cs="Times New Roman"/>
          <w:u w:val="single"/>
        </w:rPr>
        <w:t>Klub Twórców Niepełnosprawnych „Arka”</w:t>
      </w:r>
    </w:p>
    <w:p w:rsidR="00C74B9B" w:rsidRPr="00C74B9B" w:rsidRDefault="00D55BEC" w:rsidP="001C377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Główną zasługą Klubu jest w dalszym ciągu skonsolidowanie dużej grupy profesjonalny</w:t>
      </w:r>
      <w:r w:rsidR="001C3778">
        <w:rPr>
          <w:rFonts w:ascii="Times New Roman" w:hAnsi="Times New Roman" w:cs="Times New Roman"/>
        </w:rPr>
        <w:t>ch instruktorów haftu, koronki, malarstwa i</w:t>
      </w:r>
      <w:r w:rsidRPr="00C74B9B">
        <w:rPr>
          <w:rFonts w:ascii="Times New Roman" w:hAnsi="Times New Roman" w:cs="Times New Roman"/>
        </w:rPr>
        <w:t xml:space="preserve"> fotografiki, którzy nie oglądając się na profity finansowe, przychodzą do Klubu wspierając fachowymi konsultacjami osoby niepełnosprawne, zainteresowane ofertą Klubu w zakresie rękodzieła artystycznego oraz przedsięwzięciami w zakresie integracji społecznej osób niepełnosprawnych między sobą oraz w kontaktach międzyludzkich. W 2011 roku Klub pod kierownictwem jego założycielki – Barbary Brodaczewskiej, może pochwalić się wieloma przedsięwzięciami, ale wymienić można tylko te najbardziej doceniane przez naszych członków i sympatyków:</w:t>
      </w:r>
    </w:p>
    <w:p w:rsidR="00D55BEC" w:rsidRPr="00C74B9B" w:rsidRDefault="00D55BEC" w:rsidP="001C377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 xml:space="preserve">- Całoroczne zajęcia polegające na rehabilitacji przez twórczość, obejmujące haftowanie, koronczarstwo, malarstwo i fotografikę – ok. 100 </w:t>
      </w:r>
      <w:r w:rsidR="001C3778">
        <w:rPr>
          <w:rFonts w:ascii="Times New Roman" w:hAnsi="Times New Roman" w:cs="Times New Roman"/>
        </w:rPr>
        <w:t xml:space="preserve"> </w:t>
      </w:r>
      <w:r w:rsidRPr="00C74B9B">
        <w:rPr>
          <w:rFonts w:ascii="Times New Roman" w:hAnsi="Times New Roman" w:cs="Times New Roman"/>
        </w:rPr>
        <w:t>uczestników;</w:t>
      </w:r>
    </w:p>
    <w:p w:rsidR="00D55BEC" w:rsidRPr="00C74B9B" w:rsidRDefault="001C3778" w:rsidP="001C37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Różnorodne imprezy i spotkania</w:t>
      </w:r>
      <w:r w:rsidR="00D55BEC" w:rsidRPr="00C74B9B">
        <w:rPr>
          <w:rFonts w:ascii="Times New Roman" w:hAnsi="Times New Roman" w:cs="Times New Roman"/>
        </w:rPr>
        <w:t xml:space="preserve"> integracyjne, jak Wigilia, Andrzejki, Sylwester i in.</w:t>
      </w:r>
    </w:p>
    <w:p w:rsidR="00D55BEC" w:rsidRPr="00C74B9B" w:rsidRDefault="00D55BEC" w:rsidP="001C377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- Udział w różnych formach prezentacji dorobku naszych</w:t>
      </w:r>
      <w:r w:rsidR="001C3778">
        <w:rPr>
          <w:rFonts w:ascii="Times New Roman" w:hAnsi="Times New Roman" w:cs="Times New Roman"/>
        </w:rPr>
        <w:t xml:space="preserve"> twórców w imprezach miejskich i wojewódzkich jak: s</w:t>
      </w:r>
      <w:r w:rsidRPr="00C74B9B">
        <w:rPr>
          <w:rFonts w:ascii="Times New Roman" w:hAnsi="Times New Roman" w:cs="Times New Roman"/>
        </w:rPr>
        <w:t xml:space="preserve">potkania </w:t>
      </w:r>
      <w:r w:rsidR="001C3778">
        <w:rPr>
          <w:rFonts w:ascii="Times New Roman" w:hAnsi="Times New Roman" w:cs="Times New Roman"/>
        </w:rPr>
        <w:t xml:space="preserve"> </w:t>
      </w:r>
      <w:r w:rsidRPr="00C74B9B">
        <w:rPr>
          <w:rFonts w:ascii="Times New Roman" w:hAnsi="Times New Roman" w:cs="Times New Roman"/>
        </w:rPr>
        <w:t xml:space="preserve">„Pod Platanami”, Dni Morza, Jarmark Jakubowy, Kiermasz Wielkanocny, promocja 1% darowizn w „Galaxy”, </w:t>
      </w:r>
      <w:r w:rsidR="001C3778">
        <w:rPr>
          <w:rFonts w:ascii="Times New Roman" w:hAnsi="Times New Roman" w:cs="Times New Roman"/>
        </w:rPr>
        <w:t xml:space="preserve"> </w:t>
      </w:r>
      <w:r w:rsidRPr="00C74B9B">
        <w:rPr>
          <w:rFonts w:ascii="Times New Roman" w:hAnsi="Times New Roman" w:cs="Times New Roman"/>
        </w:rPr>
        <w:t>kier</w:t>
      </w:r>
      <w:r w:rsidR="001C3778">
        <w:rPr>
          <w:rFonts w:ascii="Times New Roman" w:hAnsi="Times New Roman" w:cs="Times New Roman"/>
        </w:rPr>
        <w:t xml:space="preserve">masz organizacji pozarządowych  </w:t>
      </w:r>
      <w:r w:rsidRPr="00C74B9B">
        <w:rPr>
          <w:rFonts w:ascii="Times New Roman" w:hAnsi="Times New Roman" w:cs="Times New Roman"/>
        </w:rPr>
        <w:t>w Nowogardzie i in.</w:t>
      </w:r>
    </w:p>
    <w:p w:rsidR="004B40C9" w:rsidRPr="00C74B9B" w:rsidRDefault="004B40C9" w:rsidP="00381111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Bogaty program wyjazdu 40.</w:t>
      </w:r>
      <w:r w:rsidR="00D55BEC" w:rsidRPr="00C74B9B">
        <w:rPr>
          <w:rFonts w:ascii="Times New Roman" w:hAnsi="Times New Roman" w:cs="Times New Roman"/>
        </w:rPr>
        <w:t xml:space="preserve">osobowej grupy twórców do ośrodka rehabilitacyjno – wypoczynkowego </w:t>
      </w:r>
      <w:r w:rsidR="0061522E">
        <w:rPr>
          <w:rFonts w:ascii="Times New Roman" w:hAnsi="Times New Roman" w:cs="Times New Roman"/>
        </w:rPr>
        <w:br/>
      </w:r>
      <w:r w:rsidR="00D55BEC" w:rsidRPr="00C74B9B">
        <w:rPr>
          <w:rFonts w:ascii="Times New Roman" w:hAnsi="Times New Roman" w:cs="Times New Roman"/>
        </w:rPr>
        <w:t xml:space="preserve">w Łebie, gdzie w ciągu 14 dni – oprócz codziennych zabiegów leczniczych i zajęć praktycznych – zorganizowano wycieczki krajoznawcze po ziemi </w:t>
      </w:r>
      <w:r w:rsidR="003F6348">
        <w:rPr>
          <w:rFonts w:ascii="Times New Roman" w:hAnsi="Times New Roman" w:cs="Times New Roman"/>
        </w:rPr>
        <w:t xml:space="preserve">kaszubskiej (muzeum parafialne </w:t>
      </w:r>
      <w:r w:rsidR="00D55BEC" w:rsidRPr="00C74B9B">
        <w:rPr>
          <w:rFonts w:ascii="Times New Roman" w:hAnsi="Times New Roman" w:cs="Times New Roman"/>
        </w:rPr>
        <w:t xml:space="preserve">w Żukowie, skansen we Wdzydzach, muzeum w Kartuzach oraz w Słupsku) i in. </w:t>
      </w:r>
    </w:p>
    <w:p w:rsidR="00F624F6" w:rsidRPr="00C74B9B" w:rsidRDefault="00D55BEC" w:rsidP="003811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Dużym wydarzeniem</w:t>
      </w:r>
      <w:r w:rsidR="00381111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promującym TWK i rzemiosło artystyczne była poplenerowa wystawa prac naszych twórców, dostępna dla publiczności z całej Polski, korzystających z usług różnych ośrodków w Łebie.</w:t>
      </w:r>
    </w:p>
    <w:p w:rsidR="00F624F6" w:rsidRPr="00C74B9B" w:rsidRDefault="00D55BEC" w:rsidP="003811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Plener (już tradycyjnie) był zarówno bardzo pouczający dla naszych uczestników pod względem zainteresowań twórczych, jak i promujący naszą działalność wśród ludzi, często po raz pierwszy stykający</w:t>
      </w:r>
      <w:r w:rsidR="00381111">
        <w:rPr>
          <w:rFonts w:ascii="Times New Roman" w:hAnsi="Times New Roman" w:cs="Times New Roman"/>
        </w:rPr>
        <w:t>ch</w:t>
      </w:r>
      <w:r w:rsidRPr="00C74B9B">
        <w:rPr>
          <w:rFonts w:ascii="Times New Roman" w:hAnsi="Times New Roman" w:cs="Times New Roman"/>
        </w:rPr>
        <w:t xml:space="preserve"> się </w:t>
      </w:r>
      <w:r w:rsidR="00F624F6">
        <w:rPr>
          <w:rFonts w:ascii="Times New Roman" w:hAnsi="Times New Roman" w:cs="Times New Roman"/>
        </w:rPr>
        <w:br/>
      </w:r>
      <w:r w:rsidRPr="00C74B9B">
        <w:rPr>
          <w:rFonts w:ascii="Times New Roman" w:hAnsi="Times New Roman" w:cs="Times New Roman"/>
        </w:rPr>
        <w:t>z tym</w:t>
      </w:r>
      <w:r w:rsidR="00381111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co mogą robić osoby niepełnosprawne.</w:t>
      </w:r>
    </w:p>
    <w:p w:rsidR="00D55BEC" w:rsidRPr="00C74B9B" w:rsidRDefault="00D55BEC" w:rsidP="002273BC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- Dobry plan fotograficzny i poznawczy dały też 3 jednodniowe wyjazdy plenerowe fotografików, którzy podpatrywali przyrodę i dzieła wybitnych ludzi, utrwalając na zdjęciach i filmach video piękno otaczającego świata, architektury, życia zwierząt itp. Jednym z efektów tych wyjazdów była autorska wystawa prac Wojciecha Szarkow</w:t>
      </w:r>
      <w:r w:rsidR="002273BC">
        <w:rPr>
          <w:rFonts w:ascii="Times New Roman" w:hAnsi="Times New Roman" w:cs="Times New Roman"/>
        </w:rPr>
        <w:t>skiego z lokalu</w:t>
      </w:r>
      <w:r w:rsidRPr="00C74B9B">
        <w:rPr>
          <w:rFonts w:ascii="Times New Roman" w:hAnsi="Times New Roman" w:cs="Times New Roman"/>
        </w:rPr>
        <w:t xml:space="preserve"> TWK, również dostępna dla szerokiej publiczności.</w:t>
      </w:r>
    </w:p>
    <w:p w:rsidR="00D55BEC" w:rsidRPr="00C74B9B" w:rsidRDefault="00D55BEC" w:rsidP="002273BC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- Podobne wystawy</w:t>
      </w:r>
      <w:r w:rsidR="002273BC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wspomagane przez Klub mieli inni indywidualni twórcy w różnych miejscach </w:t>
      </w:r>
      <w:r w:rsidRPr="00C74B9B">
        <w:rPr>
          <w:rFonts w:ascii="Times New Roman" w:hAnsi="Times New Roman" w:cs="Times New Roman"/>
        </w:rPr>
        <w:br/>
        <w:t>(np. Mariana Koziarza), jak i wysoko oceniana za różnorodność form twórczych i wartości warsztatowych wystawa Andrzeja Tomaszewskiego w Galerii TWK.</w:t>
      </w:r>
    </w:p>
    <w:p w:rsidR="00D55BEC" w:rsidRPr="00C74B9B" w:rsidRDefault="00D55BEC" w:rsidP="00D55BEC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- Podsumowaniem twórczego dorobku twórców</w:t>
      </w:r>
      <w:r w:rsidR="002273BC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uczestniczących w pracach Klubu</w:t>
      </w:r>
      <w:r w:rsidR="002273BC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była retrospektywna wystawa najlepszych prac wykonanych w ciągu 2011 roku (grudzień) – również dostępna dla szerokiej publiczności.</w:t>
      </w:r>
    </w:p>
    <w:p w:rsidR="00C74B9B" w:rsidRPr="00C74B9B" w:rsidRDefault="00C74B9B" w:rsidP="00C74B9B">
      <w:pPr>
        <w:spacing w:after="0" w:line="360" w:lineRule="auto"/>
        <w:rPr>
          <w:rFonts w:ascii="Times New Roman" w:hAnsi="Times New Roman" w:cs="Times New Roman"/>
        </w:rPr>
      </w:pPr>
    </w:p>
    <w:p w:rsidR="00C74B9B" w:rsidRPr="00C74B9B" w:rsidRDefault="00C74B9B" w:rsidP="00C74B9B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74B9B">
        <w:rPr>
          <w:rFonts w:ascii="Times New Roman" w:hAnsi="Times New Roman" w:cs="Times New Roman"/>
          <w:u w:val="single"/>
        </w:rPr>
        <w:t>Koło Miejskie w Szczecinie</w:t>
      </w:r>
    </w:p>
    <w:p w:rsidR="00C74B9B" w:rsidRPr="00C74B9B" w:rsidRDefault="00C74B9B" w:rsidP="00C74B9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323C" w:rsidRDefault="00C74B9B" w:rsidP="00C74B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Działało</w:t>
      </w:r>
      <w:r w:rsidR="002273BC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jak już od wielu lat, w specyficznych warunkach</w:t>
      </w:r>
      <w:r w:rsidR="0084323C">
        <w:rPr>
          <w:rFonts w:ascii="Times New Roman" w:hAnsi="Times New Roman" w:cs="Times New Roman"/>
        </w:rPr>
        <w:t>,</w:t>
      </w:r>
      <w:r w:rsidRPr="00C74B9B">
        <w:rPr>
          <w:rFonts w:ascii="Times New Roman" w:hAnsi="Times New Roman" w:cs="Times New Roman"/>
        </w:rPr>
        <w:t xml:space="preserve"> zapewniających wprawdzie bogatszą ofertę pomocowych przedsięwzięć dla osób niepełnosprawnych, ale jednocześnie poważnie ograniczających samodzielność Zarządu Koła w podejmowaniu niektórych decyzji. </w:t>
      </w:r>
    </w:p>
    <w:p w:rsidR="00C74B9B" w:rsidRPr="00C74B9B" w:rsidRDefault="002273BC" w:rsidP="00C74B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bowiem swoją siedzibę z z</w:t>
      </w:r>
      <w:r w:rsidR="00C74B9B" w:rsidRPr="00C74B9B">
        <w:rPr>
          <w:rFonts w:ascii="Times New Roman" w:hAnsi="Times New Roman" w:cs="Times New Roman"/>
        </w:rPr>
        <w:t xml:space="preserve">arządem Oddziału, który we własnym zakresie opracowuje wnioski </w:t>
      </w:r>
      <w:r w:rsidR="0061522E">
        <w:rPr>
          <w:rFonts w:ascii="Times New Roman" w:hAnsi="Times New Roman" w:cs="Times New Roman"/>
        </w:rPr>
        <w:br/>
      </w:r>
      <w:r w:rsidR="00C74B9B" w:rsidRPr="00C74B9B">
        <w:rPr>
          <w:rFonts w:ascii="Times New Roman" w:hAnsi="Times New Roman" w:cs="Times New Roman"/>
        </w:rPr>
        <w:t>o dotacje celowe</w:t>
      </w:r>
      <w:r w:rsidR="0084323C">
        <w:rPr>
          <w:rFonts w:ascii="Times New Roman" w:hAnsi="Times New Roman" w:cs="Times New Roman"/>
        </w:rPr>
        <w:t>,</w:t>
      </w:r>
      <w:r w:rsidR="00C74B9B" w:rsidRPr="00C74B9B">
        <w:rPr>
          <w:rFonts w:ascii="Times New Roman" w:hAnsi="Times New Roman" w:cs="Times New Roman"/>
        </w:rPr>
        <w:t xml:space="preserve"> mając na uwadze nie tylko Szczecin, ale zadania dotyczące całego województwa. Koło też </w:t>
      </w:r>
      <w:r w:rsidR="0061522E">
        <w:rPr>
          <w:rFonts w:ascii="Times New Roman" w:hAnsi="Times New Roman" w:cs="Times New Roman"/>
        </w:rPr>
        <w:br/>
      </w:r>
      <w:r w:rsidR="00C74B9B" w:rsidRPr="00C74B9B">
        <w:rPr>
          <w:rFonts w:ascii="Times New Roman" w:hAnsi="Times New Roman" w:cs="Times New Roman"/>
        </w:rPr>
        <w:t xml:space="preserve">z tego korzysta, ale nie może takich dotacji zaliczyć na konto swoich działań. Pod bezpośrednią opieką </w:t>
      </w:r>
      <w:r w:rsidR="0061522E">
        <w:rPr>
          <w:rFonts w:ascii="Times New Roman" w:hAnsi="Times New Roman" w:cs="Times New Roman"/>
        </w:rPr>
        <w:br/>
      </w:r>
      <w:r w:rsidR="00C74B9B" w:rsidRPr="00C74B9B">
        <w:rPr>
          <w:rFonts w:ascii="Times New Roman" w:hAnsi="Times New Roman" w:cs="Times New Roman"/>
        </w:rPr>
        <w:t>i nadzorem jest również Klub Twórców Niepełnosprawnych „Arka”, skupiający ponad połowę członków Koła, ale działający autonomicznie i oddzielnie rozliczający się ze swojej działalności. Podobnie jak Klub Użytkowników Aparatów Słuchowych, który prowadząc m.in. statutową działalność odpłatną też r</w:t>
      </w:r>
      <w:r w:rsidR="00F624F6">
        <w:rPr>
          <w:rFonts w:ascii="Times New Roman" w:hAnsi="Times New Roman" w:cs="Times New Roman"/>
        </w:rPr>
        <w:t>ozlicza się bezpośrednio z gł. k</w:t>
      </w:r>
      <w:r w:rsidR="00C74B9B" w:rsidRPr="00C74B9B">
        <w:rPr>
          <w:rFonts w:ascii="Times New Roman" w:hAnsi="Times New Roman" w:cs="Times New Roman"/>
        </w:rPr>
        <w:t>sięgowym Oddziału</w:t>
      </w:r>
      <w:bookmarkStart w:id="0" w:name="_GoBack"/>
      <w:bookmarkEnd w:id="0"/>
      <w:r w:rsidR="00F624F6">
        <w:rPr>
          <w:rFonts w:ascii="Times New Roman" w:hAnsi="Times New Roman" w:cs="Times New Roman"/>
        </w:rPr>
        <w:t xml:space="preserve">. Bywa też </w:t>
      </w:r>
      <w:r w:rsidR="00C74B9B" w:rsidRPr="00C74B9B">
        <w:rPr>
          <w:rFonts w:ascii="Times New Roman" w:hAnsi="Times New Roman" w:cs="Times New Roman"/>
        </w:rPr>
        <w:t>tak, że w ogłoszonym konkursie zadaniowym jedna organizacja może złożyć tylko jeden wniosek i Koło</w:t>
      </w:r>
      <w:r w:rsidR="00220EA6">
        <w:rPr>
          <w:rFonts w:ascii="Times New Roman" w:hAnsi="Times New Roman" w:cs="Times New Roman"/>
        </w:rPr>
        <w:t>,</w:t>
      </w:r>
      <w:r w:rsidR="00C74B9B" w:rsidRPr="00C74B9B">
        <w:rPr>
          <w:rFonts w:ascii="Times New Roman" w:hAnsi="Times New Roman" w:cs="Times New Roman"/>
        </w:rPr>
        <w:t xml:space="preserve"> mające mniejsze możliwości realizacyjne i uzasadnione potrzeby, musi ustąpić Oddziałowi mającemu większą szansę na wnioskowanie szerszego zakresu działania konkursowego, a więc i o większą dotację.</w:t>
      </w:r>
    </w:p>
    <w:p w:rsidR="0061522E" w:rsidRPr="00220EA6" w:rsidRDefault="00C74B9B" w:rsidP="00220EA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74B9B">
        <w:rPr>
          <w:rFonts w:ascii="Times New Roman" w:hAnsi="Times New Roman" w:cs="Times New Roman"/>
        </w:rPr>
        <w:t>W takiej sytuacji ta pozostała część członków Koła, wraz ze swoim Zarządem w 2011 roku skupiała się na następujących przedsięwzięciach statutowych na rzecz osób potrzebujących pomocy w sprawach zdrowotnych i socjalnych:</w:t>
      </w:r>
    </w:p>
    <w:p w:rsidR="0061522E" w:rsidRPr="0061522E" w:rsidRDefault="00220EA6" w:rsidP="0061522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522E">
        <w:rPr>
          <w:rFonts w:ascii="Times New Roman" w:hAnsi="Times New Roman" w:cs="Times New Roman"/>
          <w:sz w:val="24"/>
          <w:szCs w:val="24"/>
        </w:rPr>
        <w:t xml:space="preserve">. </w:t>
      </w:r>
      <w:r w:rsidR="0061522E" w:rsidRPr="0061522E">
        <w:rPr>
          <w:rFonts w:ascii="Times New Roman" w:hAnsi="Times New Roman" w:cs="Times New Roman"/>
          <w:sz w:val="24"/>
          <w:szCs w:val="24"/>
        </w:rPr>
        <w:t xml:space="preserve">Z własnej inicjatywy wystąpiono do Urzędu Miejskiego z wnioskiem o dofinansowanie naszego projektu pn. „Czas bez nudy” przewidującego szereg </w:t>
      </w:r>
      <w:r>
        <w:rPr>
          <w:rFonts w:ascii="Times New Roman" w:hAnsi="Times New Roman" w:cs="Times New Roman"/>
          <w:sz w:val="24"/>
          <w:szCs w:val="24"/>
        </w:rPr>
        <w:t>imprez integracyjnych, powstanie</w:t>
      </w:r>
      <w:r w:rsidR="0061522E" w:rsidRPr="0061522E">
        <w:rPr>
          <w:rFonts w:ascii="Times New Roman" w:hAnsi="Times New Roman" w:cs="Times New Roman"/>
          <w:sz w:val="24"/>
          <w:szCs w:val="24"/>
        </w:rPr>
        <w:t xml:space="preserve"> kabaretu </w:t>
      </w:r>
      <w:r w:rsidR="007152E9">
        <w:rPr>
          <w:rFonts w:ascii="Times New Roman" w:hAnsi="Times New Roman" w:cs="Times New Roman"/>
          <w:sz w:val="24"/>
          <w:szCs w:val="24"/>
        </w:rPr>
        <w:lastRenderedPageBreak/>
        <w:t>oraz wykorzystanie</w:t>
      </w:r>
      <w:r w:rsidR="0061522E" w:rsidRPr="0061522E">
        <w:rPr>
          <w:rFonts w:ascii="Times New Roman" w:hAnsi="Times New Roman" w:cs="Times New Roman"/>
          <w:sz w:val="24"/>
          <w:szCs w:val="24"/>
        </w:rPr>
        <w:t xml:space="preserve"> pustego popołudniami lokalu TWK na zajęcia świetlicowe. Niestety Urz</w:t>
      </w:r>
      <w:r w:rsidR="007152E9">
        <w:rPr>
          <w:rFonts w:ascii="Times New Roman" w:hAnsi="Times New Roman" w:cs="Times New Roman"/>
          <w:sz w:val="24"/>
          <w:szCs w:val="24"/>
        </w:rPr>
        <w:t>ąd dofinansował kwotą 5000 zł</w:t>
      </w:r>
      <w:r w:rsidR="0090691A">
        <w:rPr>
          <w:rFonts w:ascii="Times New Roman" w:hAnsi="Times New Roman" w:cs="Times New Roman"/>
          <w:sz w:val="24"/>
          <w:szCs w:val="24"/>
        </w:rPr>
        <w:t xml:space="preserve"> t</w:t>
      </w:r>
      <w:r w:rsidR="007152E9">
        <w:rPr>
          <w:rFonts w:ascii="Times New Roman" w:hAnsi="Times New Roman" w:cs="Times New Roman"/>
          <w:sz w:val="24"/>
          <w:szCs w:val="24"/>
        </w:rPr>
        <w:t>ylko imprezę a</w:t>
      </w:r>
      <w:r w:rsidR="0061522E" w:rsidRPr="0061522E">
        <w:rPr>
          <w:rFonts w:ascii="Times New Roman" w:hAnsi="Times New Roman" w:cs="Times New Roman"/>
          <w:sz w:val="24"/>
          <w:szCs w:val="24"/>
        </w:rPr>
        <w:t>ndrzejk</w:t>
      </w:r>
      <w:r w:rsidR="007152E9">
        <w:rPr>
          <w:rFonts w:ascii="Times New Roman" w:hAnsi="Times New Roman" w:cs="Times New Roman"/>
          <w:sz w:val="24"/>
          <w:szCs w:val="24"/>
        </w:rPr>
        <w:t>ową i s</w:t>
      </w:r>
      <w:r w:rsidR="0061522E" w:rsidRPr="0061522E">
        <w:rPr>
          <w:rFonts w:ascii="Times New Roman" w:hAnsi="Times New Roman" w:cs="Times New Roman"/>
          <w:sz w:val="24"/>
          <w:szCs w:val="24"/>
        </w:rPr>
        <w:t>ylwestrową.</w:t>
      </w:r>
    </w:p>
    <w:p w:rsidR="0061522E" w:rsidRPr="0061522E" w:rsidRDefault="007152E9" w:rsidP="003F63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22E">
        <w:rPr>
          <w:rFonts w:ascii="Times New Roman" w:hAnsi="Times New Roman" w:cs="Times New Roman"/>
          <w:sz w:val="24"/>
          <w:szCs w:val="24"/>
        </w:rPr>
        <w:t xml:space="preserve">. </w:t>
      </w:r>
      <w:r w:rsidR="0061522E" w:rsidRPr="0061522E">
        <w:rPr>
          <w:rFonts w:ascii="Times New Roman" w:hAnsi="Times New Roman" w:cs="Times New Roman"/>
          <w:sz w:val="24"/>
          <w:szCs w:val="24"/>
        </w:rPr>
        <w:t>Zaktywizowano</w:t>
      </w:r>
      <w:r w:rsidR="003F6348">
        <w:rPr>
          <w:rFonts w:ascii="Times New Roman" w:hAnsi="Times New Roman" w:cs="Times New Roman"/>
          <w:sz w:val="24"/>
          <w:szCs w:val="24"/>
        </w:rPr>
        <w:t xml:space="preserve"> </w:t>
      </w:r>
      <w:r w:rsidR="0061522E" w:rsidRPr="0061522E">
        <w:rPr>
          <w:rFonts w:ascii="Times New Roman" w:hAnsi="Times New Roman" w:cs="Times New Roman"/>
          <w:sz w:val="24"/>
          <w:szCs w:val="24"/>
        </w:rPr>
        <w:t>działania, polegające</w:t>
      </w:r>
      <w:r w:rsidR="003F6348">
        <w:rPr>
          <w:rFonts w:ascii="Times New Roman" w:hAnsi="Times New Roman" w:cs="Times New Roman"/>
          <w:sz w:val="24"/>
          <w:szCs w:val="24"/>
        </w:rPr>
        <w:t xml:space="preserve"> </w:t>
      </w:r>
      <w:r w:rsidR="0061522E" w:rsidRPr="0061522E">
        <w:rPr>
          <w:rFonts w:ascii="Times New Roman" w:hAnsi="Times New Roman" w:cs="Times New Roman"/>
          <w:sz w:val="24"/>
          <w:szCs w:val="24"/>
        </w:rPr>
        <w:t>na zbieraniu</w:t>
      </w:r>
      <w:r w:rsidR="003F6348">
        <w:rPr>
          <w:rFonts w:ascii="Times New Roman" w:hAnsi="Times New Roman" w:cs="Times New Roman"/>
          <w:sz w:val="24"/>
          <w:szCs w:val="24"/>
        </w:rPr>
        <w:t xml:space="preserve"> </w:t>
      </w:r>
      <w:r w:rsidR="0061522E" w:rsidRPr="0061522E">
        <w:rPr>
          <w:rFonts w:ascii="Times New Roman" w:hAnsi="Times New Roman" w:cs="Times New Roman"/>
          <w:sz w:val="24"/>
          <w:szCs w:val="24"/>
        </w:rPr>
        <w:t>i sprzedaży odpadów</w:t>
      </w:r>
      <w:r w:rsidR="003F6348">
        <w:rPr>
          <w:rFonts w:ascii="Times New Roman" w:hAnsi="Times New Roman" w:cs="Times New Roman"/>
          <w:sz w:val="24"/>
          <w:szCs w:val="24"/>
        </w:rPr>
        <w:t xml:space="preserve">  użytkowych </w:t>
      </w:r>
      <w:r w:rsidR="0061522E" w:rsidRPr="0061522E">
        <w:rPr>
          <w:rFonts w:ascii="Times New Roman" w:hAnsi="Times New Roman" w:cs="Times New Roman"/>
          <w:sz w:val="24"/>
          <w:szCs w:val="24"/>
        </w:rPr>
        <w:t>z przeznaczeniem na pomoc osobom niepełnospra</w:t>
      </w:r>
      <w:r>
        <w:rPr>
          <w:rFonts w:ascii="Times New Roman" w:hAnsi="Times New Roman" w:cs="Times New Roman"/>
          <w:sz w:val="24"/>
          <w:szCs w:val="24"/>
        </w:rPr>
        <w:t xml:space="preserve">wnym w zakupie drogiego sprzętu </w:t>
      </w:r>
      <w:r w:rsidR="0061522E" w:rsidRPr="0061522E">
        <w:rPr>
          <w:rFonts w:ascii="Times New Roman" w:hAnsi="Times New Roman" w:cs="Times New Roman"/>
          <w:sz w:val="24"/>
          <w:szCs w:val="24"/>
        </w:rPr>
        <w:t>ortopedycznego.</w:t>
      </w:r>
    </w:p>
    <w:p w:rsidR="0061522E" w:rsidRPr="0061522E" w:rsidRDefault="0061522E" w:rsidP="00737D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61522E">
        <w:rPr>
          <w:rFonts w:ascii="Times New Roman" w:hAnsi="Times New Roman" w:cs="Times New Roman"/>
          <w:sz w:val="24"/>
          <w:szCs w:val="24"/>
        </w:rPr>
        <w:t>Udzielanie indywidualnej pomocy prawnej, przy</w:t>
      </w:r>
      <w:r w:rsidR="004B76B6">
        <w:rPr>
          <w:rFonts w:ascii="Times New Roman" w:hAnsi="Times New Roman" w:cs="Times New Roman"/>
          <w:sz w:val="24"/>
          <w:szCs w:val="24"/>
        </w:rPr>
        <w:t xml:space="preserve"> wypełnianiu zeznań podatkowych</w:t>
      </w:r>
      <w:r w:rsidRPr="0061522E">
        <w:rPr>
          <w:rFonts w:ascii="Times New Roman" w:hAnsi="Times New Roman" w:cs="Times New Roman"/>
          <w:sz w:val="24"/>
          <w:szCs w:val="24"/>
        </w:rPr>
        <w:t xml:space="preserve"> (zwiększając możliwość odpisów 1% na rzecz TWK), a także w zakresie rozwiązywania problemów osobistych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1522E">
        <w:rPr>
          <w:rFonts w:ascii="Times New Roman" w:hAnsi="Times New Roman" w:cs="Times New Roman"/>
          <w:sz w:val="24"/>
          <w:szCs w:val="24"/>
        </w:rPr>
        <w:t>i rodzinnych.</w:t>
      </w:r>
    </w:p>
    <w:p w:rsidR="0061522E" w:rsidRPr="0061522E" w:rsidRDefault="0061522E" w:rsidP="0061522E">
      <w:pPr>
        <w:pStyle w:val="Akapitzlist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61522E">
        <w:rPr>
          <w:rFonts w:ascii="Times New Roman" w:hAnsi="Times New Roman" w:cs="Times New Roman"/>
          <w:u w:val="single"/>
        </w:rPr>
        <w:t>Koło Terenowe w Ińsku</w:t>
      </w:r>
    </w:p>
    <w:p w:rsidR="0061522E" w:rsidRPr="0061522E" w:rsidRDefault="0061522E" w:rsidP="0061522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61522E" w:rsidRDefault="0061522E" w:rsidP="0061522E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61522E">
        <w:rPr>
          <w:rFonts w:ascii="Times New Roman" w:hAnsi="Times New Roman" w:cs="Times New Roman"/>
        </w:rPr>
        <w:t>Założone w końcu 2008 roku, po wstępnych osiągnięciach organizacyjnych, w 2011 r. p</w:t>
      </w:r>
      <w:r w:rsidR="004B76B6">
        <w:rPr>
          <w:rFonts w:ascii="Times New Roman" w:hAnsi="Times New Roman" w:cs="Times New Roman"/>
        </w:rPr>
        <w:t>rzerwało jakąkolwiek łączność</w:t>
      </w:r>
      <w:r w:rsidRPr="0061522E">
        <w:rPr>
          <w:rFonts w:ascii="Times New Roman" w:hAnsi="Times New Roman" w:cs="Times New Roman"/>
        </w:rPr>
        <w:t xml:space="preserve"> z Oddziałem, do</w:t>
      </w:r>
      <w:r w:rsidR="00737D69">
        <w:rPr>
          <w:rFonts w:ascii="Times New Roman" w:hAnsi="Times New Roman" w:cs="Times New Roman"/>
        </w:rPr>
        <w:t xml:space="preserve"> którego docierały tylko </w:t>
      </w:r>
      <w:r w:rsidR="00B16AF2">
        <w:rPr>
          <w:rFonts w:ascii="Times New Roman" w:hAnsi="Times New Roman" w:cs="Times New Roman"/>
        </w:rPr>
        <w:t>pojedyn</w:t>
      </w:r>
      <w:r w:rsidR="00B16AF2" w:rsidRPr="0061522E">
        <w:rPr>
          <w:rFonts w:ascii="Times New Roman" w:hAnsi="Times New Roman" w:cs="Times New Roman"/>
        </w:rPr>
        <w:t>cze</w:t>
      </w:r>
      <w:r w:rsidRPr="0061522E">
        <w:rPr>
          <w:rFonts w:ascii="Times New Roman" w:hAnsi="Times New Roman" w:cs="Times New Roman"/>
        </w:rPr>
        <w:t xml:space="preserve"> głosy zaniepokojonych członków tego Koła indolencją swojego prezesa i impasem w działaniach. Zarząd Oddziału podjął już decyzję </w:t>
      </w:r>
      <w:r w:rsidR="005E5173">
        <w:rPr>
          <w:rFonts w:ascii="Times New Roman" w:hAnsi="Times New Roman" w:cs="Times New Roman"/>
        </w:rPr>
        <w:br/>
      </w:r>
      <w:r w:rsidRPr="0061522E">
        <w:rPr>
          <w:rFonts w:ascii="Times New Roman" w:hAnsi="Times New Roman" w:cs="Times New Roman"/>
        </w:rPr>
        <w:t>o zorganizowaniu tam nowych wyborów,</w:t>
      </w:r>
      <w:r w:rsidR="00737D69">
        <w:rPr>
          <w:rFonts w:ascii="Times New Roman" w:hAnsi="Times New Roman" w:cs="Times New Roman"/>
        </w:rPr>
        <w:t xml:space="preserve"> </w:t>
      </w:r>
      <w:r w:rsidRPr="0061522E">
        <w:rPr>
          <w:rFonts w:ascii="Times New Roman" w:hAnsi="Times New Roman" w:cs="Times New Roman"/>
        </w:rPr>
        <w:t xml:space="preserve"> po uprzednim rozeznaniu rzeczywistego zainteresowania tam dalszym istnieniem tego Koła.</w:t>
      </w:r>
    </w:p>
    <w:p w:rsidR="005E5173" w:rsidRDefault="005E5173" w:rsidP="005E51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173" w:rsidRPr="005E5173" w:rsidRDefault="005E5173" w:rsidP="005E5173">
      <w:pPr>
        <w:pStyle w:val="Akapitzlist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5E5173">
        <w:rPr>
          <w:rFonts w:ascii="Times New Roman" w:hAnsi="Times New Roman" w:cs="Times New Roman"/>
          <w:u w:val="single"/>
        </w:rPr>
        <w:t>Koło Terenowe w Chociwlu</w:t>
      </w:r>
    </w:p>
    <w:p w:rsidR="005E5173" w:rsidRPr="005E5173" w:rsidRDefault="005E5173" w:rsidP="005E517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5E5173" w:rsidRPr="005E5173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>Koło w Chociwlu skupia aktualnie 119 członków, ale ze względu na trudną sytuację tej miejsko – wiejskiej gminy i jej mieszkańców, większość z tych osób oczekuje raczej systematycznej pomocy niż aktywnie wspiera w tych przedsięwzięciach dos</w:t>
      </w:r>
      <w:r w:rsidR="00BB7359">
        <w:rPr>
          <w:rFonts w:ascii="Times New Roman" w:hAnsi="Times New Roman" w:cs="Times New Roman"/>
        </w:rPr>
        <w:t>yć wąskie grono skupione wokół z</w:t>
      </w:r>
      <w:r w:rsidRPr="005E5173">
        <w:rPr>
          <w:rFonts w:ascii="Times New Roman" w:hAnsi="Times New Roman" w:cs="Times New Roman"/>
        </w:rPr>
        <w:t>arządu.</w:t>
      </w:r>
    </w:p>
    <w:p w:rsidR="005E5173" w:rsidRPr="005E5173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>O trudnej sytuacji świadczy m.</w:t>
      </w:r>
      <w:r w:rsidR="00BB7359">
        <w:rPr>
          <w:rFonts w:ascii="Times New Roman" w:hAnsi="Times New Roman" w:cs="Times New Roman"/>
        </w:rPr>
        <w:t>in. fakt, iż na dzień 31.12.2011</w:t>
      </w:r>
      <w:r w:rsidRPr="005E5173">
        <w:rPr>
          <w:rFonts w:ascii="Times New Roman" w:hAnsi="Times New Roman" w:cs="Times New Roman"/>
        </w:rPr>
        <w:t xml:space="preserve"> r. tylko 45 osób opłaciło składki członkowskie. Natomiast fakt istnienia silnej grupy realizującej wiele atrakcyjnych i pomocowych przedsięwzięć potwierdza chociażby wybór już na drugą kadencję prezesa Koła Andrzeja Zielińskiego na przewodniczącego Powiatowej Rady ds. Osób Niepe</w:t>
      </w:r>
      <w:r w:rsidR="00BB7359">
        <w:rPr>
          <w:rFonts w:ascii="Times New Roman" w:hAnsi="Times New Roman" w:cs="Times New Roman"/>
        </w:rPr>
        <w:t>łnosprawnych oraz uhonorowanie g</w:t>
      </w:r>
      <w:r w:rsidRPr="005E5173">
        <w:rPr>
          <w:rFonts w:ascii="Times New Roman" w:hAnsi="Times New Roman" w:cs="Times New Roman"/>
        </w:rPr>
        <w:t>o przez P</w:t>
      </w:r>
      <w:r w:rsidR="00BB7359">
        <w:rPr>
          <w:rFonts w:ascii="Times New Roman" w:hAnsi="Times New Roman" w:cs="Times New Roman"/>
        </w:rPr>
        <w:t>rezydenta RP s</w:t>
      </w:r>
      <w:r w:rsidR="00F044D4">
        <w:rPr>
          <w:rFonts w:ascii="Times New Roman" w:hAnsi="Times New Roman" w:cs="Times New Roman"/>
        </w:rPr>
        <w:t>rebrnym krzyżem z</w:t>
      </w:r>
      <w:r w:rsidRPr="005E5173">
        <w:rPr>
          <w:rFonts w:ascii="Times New Roman" w:hAnsi="Times New Roman" w:cs="Times New Roman"/>
        </w:rPr>
        <w:t>asługi (17.06.2011 r.). Zasłużone gratulacje, na jakie sobie zasłużył, należą się również wielu osobom</w:t>
      </w:r>
      <w:r w:rsidR="00F044D4">
        <w:rPr>
          <w:rFonts w:ascii="Times New Roman" w:hAnsi="Times New Roman" w:cs="Times New Roman"/>
        </w:rPr>
        <w:t>, wspierających g</w:t>
      </w:r>
      <w:r w:rsidRPr="005E5173">
        <w:rPr>
          <w:rFonts w:ascii="Times New Roman" w:hAnsi="Times New Roman" w:cs="Times New Roman"/>
        </w:rPr>
        <w:t>o w tej pracy społecznej.</w:t>
      </w:r>
    </w:p>
    <w:p w:rsidR="00F044D4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 xml:space="preserve">W tym względzie podkreślić należy również wzorową współpracę z lokalną władzą samorządową, </w:t>
      </w:r>
      <w:r>
        <w:rPr>
          <w:rFonts w:ascii="Times New Roman" w:hAnsi="Times New Roman" w:cs="Times New Roman"/>
        </w:rPr>
        <w:br/>
      </w:r>
      <w:r w:rsidRPr="005E5173">
        <w:rPr>
          <w:rFonts w:ascii="Times New Roman" w:hAnsi="Times New Roman" w:cs="Times New Roman"/>
        </w:rPr>
        <w:t xml:space="preserve">a szczególnie bezpośredni udział we wszystkich ważniejszych przedsięwzięciach Pani Burmistrz – Ewy Ludwińskiej. </w:t>
      </w:r>
    </w:p>
    <w:p w:rsidR="005E5173" w:rsidRPr="005E5173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 xml:space="preserve">Dzięki tej współpracy Koło może pochwalić się organizacją wielu atrakcyjnych imprez integracyjnych – </w:t>
      </w:r>
      <w:r w:rsidR="00747E83">
        <w:rPr>
          <w:rFonts w:ascii="Times New Roman" w:hAnsi="Times New Roman" w:cs="Times New Roman"/>
        </w:rPr>
        <w:br/>
      </w:r>
      <w:r w:rsidRPr="005E5173">
        <w:rPr>
          <w:rFonts w:ascii="Times New Roman" w:hAnsi="Times New Roman" w:cs="Times New Roman"/>
        </w:rPr>
        <w:t>i to systematycznie od wielu lat, jak np.</w:t>
      </w:r>
      <w:r w:rsidR="00747E83">
        <w:rPr>
          <w:rFonts w:ascii="Times New Roman" w:hAnsi="Times New Roman" w:cs="Times New Roman"/>
        </w:rPr>
        <w:t xml:space="preserve"> - „Dzień Godności” ;</w:t>
      </w:r>
      <w:r w:rsidRPr="005E5173">
        <w:rPr>
          <w:rFonts w:ascii="Times New Roman" w:hAnsi="Times New Roman" w:cs="Times New Roman"/>
        </w:rPr>
        <w:t xml:space="preserve"> Jasełka świąteczne; </w:t>
      </w:r>
      <w:r w:rsidR="00747E83">
        <w:rPr>
          <w:rFonts w:ascii="Times New Roman" w:hAnsi="Times New Roman" w:cs="Times New Roman"/>
        </w:rPr>
        <w:t xml:space="preserve"> Gwiazdkowa Niespodzianka; </w:t>
      </w:r>
      <w:r w:rsidRPr="005E5173">
        <w:rPr>
          <w:rFonts w:ascii="Times New Roman" w:hAnsi="Times New Roman" w:cs="Times New Roman"/>
        </w:rPr>
        <w:t>Ogniska integracyjne, wycieczki krajoznawcze itp.</w:t>
      </w:r>
    </w:p>
    <w:p w:rsidR="005E5173" w:rsidRPr="005E5173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 xml:space="preserve">Wielu członków Koła korzystało z możliwości podnoszenia swoich kwalifikacji na różnych szkoleniach, lub też uzyskiwało indywidualną pomoc w zakupie sprzętu wspomagającego poruszanie się, wyjazdach na turnusy rehabilitacyjne, w likwidacji barier architektonicznych, nabyciu i obsłudze komputerów, a także </w:t>
      </w:r>
      <w:r>
        <w:rPr>
          <w:rFonts w:ascii="Times New Roman" w:hAnsi="Times New Roman" w:cs="Times New Roman"/>
        </w:rPr>
        <w:br/>
      </w:r>
      <w:r w:rsidR="00747E83">
        <w:rPr>
          <w:rFonts w:ascii="Times New Roman" w:hAnsi="Times New Roman" w:cs="Times New Roman"/>
        </w:rPr>
        <w:t>w załatwia</w:t>
      </w:r>
      <w:r w:rsidRPr="005E5173">
        <w:rPr>
          <w:rFonts w:ascii="Times New Roman" w:hAnsi="Times New Roman" w:cs="Times New Roman"/>
        </w:rPr>
        <w:t>niu wielu spraw w urzędach i instytucjach opieki społecznej.</w:t>
      </w:r>
    </w:p>
    <w:p w:rsidR="005E5173" w:rsidRPr="005E5173" w:rsidRDefault="005E5173" w:rsidP="005E5173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 xml:space="preserve">Działalność ta ma wymiar nie tylko lokalny, ale znajduje duży oddźwięk w mediach lokalnych </w:t>
      </w:r>
      <w:r>
        <w:rPr>
          <w:rFonts w:ascii="Times New Roman" w:hAnsi="Times New Roman" w:cs="Times New Roman"/>
        </w:rPr>
        <w:br/>
      </w:r>
      <w:r w:rsidRPr="005E5173">
        <w:rPr>
          <w:rFonts w:ascii="Times New Roman" w:hAnsi="Times New Roman" w:cs="Times New Roman"/>
        </w:rPr>
        <w:t xml:space="preserve">i wojewódzkich, popularyzując działalność Polskiego Towarzystwa Walki z Kalectwem oraz pozytywne przykłady efektów dobrej współpracy wielu organizacji z lokalnymi władzami i instytucjami. A także wielu </w:t>
      </w:r>
      <w:r w:rsidRPr="005E5173">
        <w:rPr>
          <w:rFonts w:ascii="Times New Roman" w:hAnsi="Times New Roman" w:cs="Times New Roman"/>
        </w:rPr>
        <w:lastRenderedPageBreak/>
        <w:t>osobami prywatnymi</w:t>
      </w:r>
      <w:r w:rsidR="0012445B">
        <w:rPr>
          <w:rFonts w:ascii="Times New Roman" w:hAnsi="Times New Roman" w:cs="Times New Roman"/>
        </w:rPr>
        <w:t>,</w:t>
      </w:r>
      <w:r w:rsidRPr="005E5173">
        <w:rPr>
          <w:rFonts w:ascii="Times New Roman" w:hAnsi="Times New Roman" w:cs="Times New Roman"/>
        </w:rPr>
        <w:t xml:space="preserve"> prowadzącymi na tym terenie działalność gospodarczą i wspomagającymi materialnie organizowane przez Koło imprezy integracyjne (apteka „Kelina</w:t>
      </w:r>
      <w:r w:rsidR="0012445B">
        <w:rPr>
          <w:rFonts w:ascii="Times New Roman" w:hAnsi="Times New Roman" w:cs="Times New Roman"/>
        </w:rPr>
        <w:t>”, ,, Swedwood”, „Scanbet”, „Fromasc</w:t>
      </w:r>
      <w:r w:rsidRPr="005E5173">
        <w:rPr>
          <w:rFonts w:ascii="Times New Roman" w:hAnsi="Times New Roman" w:cs="Times New Roman"/>
        </w:rPr>
        <w:t xml:space="preserve">o”, </w:t>
      </w:r>
      <w:r>
        <w:rPr>
          <w:rFonts w:ascii="Times New Roman" w:hAnsi="Times New Roman" w:cs="Times New Roman"/>
        </w:rPr>
        <w:br/>
      </w:r>
      <w:r w:rsidRPr="005E5173">
        <w:rPr>
          <w:rFonts w:ascii="Times New Roman" w:hAnsi="Times New Roman" w:cs="Times New Roman"/>
        </w:rPr>
        <w:t>„PHU Macro”, piekarnia, miejscowi kupcy i wielu innych).</w:t>
      </w:r>
    </w:p>
    <w:p w:rsidR="005E5173" w:rsidRDefault="005E5173" w:rsidP="005E51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E5173">
        <w:rPr>
          <w:rFonts w:ascii="Times New Roman" w:hAnsi="Times New Roman" w:cs="Times New Roman"/>
        </w:rPr>
        <w:t>Przed nowymi władzami Koła pozostał jednak do rozwiązania problem składek członkowskich. Obowiązek ten wynika ze Statutu TWK i nie może być bagatelizow</w:t>
      </w:r>
      <w:r w:rsidR="000A78F3">
        <w:rPr>
          <w:rFonts w:ascii="Times New Roman" w:hAnsi="Times New Roman" w:cs="Times New Roman"/>
        </w:rPr>
        <w:t xml:space="preserve">any. Zwłaszcza, że dopuszcza </w:t>
      </w:r>
      <w:r w:rsidRPr="005E5173">
        <w:rPr>
          <w:rFonts w:ascii="Times New Roman" w:hAnsi="Times New Roman" w:cs="Times New Roman"/>
        </w:rPr>
        <w:t xml:space="preserve"> możliwość zwalniania najbiedniejszych członków z płacenia, jednak przy zachowaniu określonej w Statucie procedury.</w:t>
      </w:r>
    </w:p>
    <w:p w:rsidR="000A78F3" w:rsidRDefault="000A78F3" w:rsidP="005E51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9568A" w:rsidRDefault="00B70A49" w:rsidP="00B70A49">
      <w:pPr>
        <w:spacing w:after="0" w:line="360" w:lineRule="auto"/>
        <w:ind w:firstLine="567"/>
        <w:jc w:val="center"/>
        <w:rPr>
          <w:rFonts w:ascii="Times New Roman" w:hAnsi="Times New Roman" w:cs="Times New Roman"/>
          <w:u w:val="single"/>
        </w:rPr>
      </w:pPr>
      <w:r w:rsidRPr="00B70A49">
        <w:rPr>
          <w:rFonts w:ascii="Times New Roman" w:hAnsi="Times New Roman" w:cs="Times New Roman"/>
          <w:u w:val="single"/>
        </w:rPr>
        <w:t>Koło Terenowe w Przybiernowie</w:t>
      </w:r>
    </w:p>
    <w:p w:rsidR="00B70A49" w:rsidRDefault="00B70A49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B70A49" w:rsidRDefault="00B056A8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Liczy wprawdzie tylko 22 członków, ale skutecznie oddziaływuje na sytuację całego środowiska osób niepełnosprawnych w gminie. Działalność ta koncentrowała się na rozwoju </w:t>
      </w:r>
      <w:r w:rsidR="00B16AF2">
        <w:rPr>
          <w:rFonts w:ascii="Times New Roman" w:hAnsi="Times New Roman" w:cs="Times New Roman"/>
        </w:rPr>
        <w:t xml:space="preserve">różnych </w:t>
      </w:r>
      <w:r>
        <w:rPr>
          <w:rFonts w:ascii="Times New Roman" w:hAnsi="Times New Roman" w:cs="Times New Roman"/>
        </w:rPr>
        <w:t>form współpracy</w:t>
      </w:r>
      <w:r w:rsidR="00B71CB7">
        <w:rPr>
          <w:rFonts w:ascii="Times New Roman" w:hAnsi="Times New Roman" w:cs="Times New Roman"/>
        </w:rPr>
        <w:t xml:space="preserve"> ze środowiskiem osób zagrożonych</w:t>
      </w:r>
      <w:r>
        <w:rPr>
          <w:rFonts w:ascii="Times New Roman" w:hAnsi="Times New Roman" w:cs="Times New Roman"/>
        </w:rPr>
        <w:t xml:space="preserve"> wykluczeniem społecznym, aktywizacji zawodowej oraz integracji wszystkich środowisk społecznych.</w:t>
      </w:r>
    </w:p>
    <w:p w:rsidR="00B056A8" w:rsidRDefault="00B056A8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tych działań zrealizowali dwa projekty POKL: „Nowe umiejętności drogą do aktywności zawodowej” z zakresu wikliniarstwa, oraz „</w:t>
      </w:r>
      <w:r w:rsidR="00BF09DA">
        <w:rPr>
          <w:rFonts w:ascii="Times New Roman" w:hAnsi="Times New Roman" w:cs="Times New Roman"/>
        </w:rPr>
        <w:t>Lokalna specjalność kluczem do samodzielności socjalnej” – promujące lokalne wyroby piekarniczo-ciastkarskie.</w:t>
      </w:r>
    </w:p>
    <w:p w:rsidR="00BF09DA" w:rsidRDefault="00BF09DA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 szkolenia stały się podwaliną do założenia Wielobranżowej Spółdzielni Socjalnej Omega, która po rejestracji w KRS od 11.08.2011 r. posiada osobowość prawną i pełną parą dąży do uzyskania pełnej zdolności usługowo-wytwórczej. Wspomaga to również udział w konkursie ROPS</w:t>
      </w:r>
      <w:r w:rsidR="00662576">
        <w:rPr>
          <w:rFonts w:ascii="Times New Roman" w:hAnsi="Times New Roman" w:cs="Times New Roman"/>
        </w:rPr>
        <w:t xml:space="preserve"> na szkolenie ogrodnicze, oraz </w:t>
      </w:r>
      <w:r w:rsidR="009933F2">
        <w:rPr>
          <w:rFonts w:ascii="Times New Roman" w:hAnsi="Times New Roman" w:cs="Times New Roman"/>
        </w:rPr>
        <w:br/>
      </w:r>
      <w:r w:rsidR="00662576">
        <w:rPr>
          <w:rFonts w:ascii="Times New Roman" w:hAnsi="Times New Roman" w:cs="Times New Roman"/>
        </w:rPr>
        <w:t>w konkursie FIO pn. „Czysta Gmina – projekt ekologiczny dla gminy Przybiernów.</w:t>
      </w:r>
    </w:p>
    <w:p w:rsidR="00662576" w:rsidRDefault="00662576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Spółdzielnię założyło 5 osób, ale już prowadzone są nabory gł. do prac sezonowych, aż do stanu 20 osób.</w:t>
      </w:r>
    </w:p>
    <w:p w:rsidR="00662576" w:rsidRDefault="00B71CB7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szczególne uznanie zasługuje</w:t>
      </w:r>
      <w:r w:rsidR="00662576">
        <w:rPr>
          <w:rFonts w:ascii="Times New Roman" w:hAnsi="Times New Roman" w:cs="Times New Roman"/>
        </w:rPr>
        <w:t xml:space="preserve"> fakt</w:t>
      </w:r>
      <w:r>
        <w:rPr>
          <w:rFonts w:ascii="Times New Roman" w:hAnsi="Times New Roman" w:cs="Times New Roman"/>
        </w:rPr>
        <w:t>, iż z</w:t>
      </w:r>
      <w:r w:rsidR="00DA1222">
        <w:rPr>
          <w:rFonts w:ascii="Times New Roman" w:hAnsi="Times New Roman" w:cs="Times New Roman"/>
        </w:rPr>
        <w:t>arząd Koła nie ogranicza się</w:t>
      </w:r>
      <w:r w:rsidR="00B03D3A">
        <w:rPr>
          <w:rFonts w:ascii="Times New Roman" w:hAnsi="Times New Roman" w:cs="Times New Roman"/>
        </w:rPr>
        <w:t xml:space="preserve"> do możliwości lokalnych, ale skutecznie poszukują źródeł finansowych i przykładów dobrych praktyk w całym kraju, a m.in. współpraca </w:t>
      </w:r>
      <w:r w:rsidR="009933F2">
        <w:rPr>
          <w:rFonts w:ascii="Times New Roman" w:hAnsi="Times New Roman" w:cs="Times New Roman"/>
        </w:rPr>
        <w:br/>
      </w:r>
      <w:r w:rsidR="00B03D3A">
        <w:rPr>
          <w:rFonts w:ascii="Times New Roman" w:hAnsi="Times New Roman" w:cs="Times New Roman"/>
        </w:rPr>
        <w:t>z Fundacją Pomocy Wzajemnej „Barka”, Ośrodek</w:t>
      </w:r>
      <w:r w:rsidR="00B806F3">
        <w:rPr>
          <w:rFonts w:ascii="Times New Roman" w:hAnsi="Times New Roman" w:cs="Times New Roman"/>
        </w:rPr>
        <w:t xml:space="preserve"> Wsparcia Sp</w:t>
      </w:r>
      <w:r w:rsidR="003C7763">
        <w:rPr>
          <w:rFonts w:ascii="Times New Roman" w:hAnsi="Times New Roman" w:cs="Times New Roman"/>
        </w:rPr>
        <w:t>ółdzielczości Socjalnej w Byczy</w:t>
      </w:r>
      <w:r w:rsidR="00B806F3">
        <w:rPr>
          <w:rFonts w:ascii="Times New Roman" w:hAnsi="Times New Roman" w:cs="Times New Roman"/>
        </w:rPr>
        <w:t xml:space="preserve">nie </w:t>
      </w:r>
      <w:r w:rsidR="009933F2">
        <w:rPr>
          <w:rFonts w:ascii="Times New Roman" w:hAnsi="Times New Roman" w:cs="Times New Roman"/>
        </w:rPr>
        <w:br/>
      </w:r>
      <w:r w:rsidR="003C7763">
        <w:rPr>
          <w:rFonts w:ascii="Times New Roman" w:hAnsi="Times New Roman" w:cs="Times New Roman"/>
        </w:rPr>
        <w:t>(woj. o</w:t>
      </w:r>
      <w:r w:rsidR="00B806F3">
        <w:rPr>
          <w:rFonts w:ascii="Times New Roman" w:hAnsi="Times New Roman" w:cs="Times New Roman"/>
        </w:rPr>
        <w:t xml:space="preserve">polskie) i </w:t>
      </w:r>
      <w:r w:rsidR="009933F2">
        <w:rPr>
          <w:rFonts w:ascii="Times New Roman" w:hAnsi="Times New Roman" w:cs="Times New Roman"/>
        </w:rPr>
        <w:t>i</w:t>
      </w:r>
      <w:r w:rsidR="00B806F3">
        <w:rPr>
          <w:rFonts w:ascii="Times New Roman" w:hAnsi="Times New Roman" w:cs="Times New Roman"/>
        </w:rPr>
        <w:t>n.</w:t>
      </w:r>
    </w:p>
    <w:p w:rsidR="00B806F3" w:rsidRDefault="00B806F3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Łączne wsparcie finansowe w ramach tych działań wyniosł</w:t>
      </w:r>
      <w:r w:rsidR="007D0DAC">
        <w:rPr>
          <w:rFonts w:ascii="Times New Roman" w:hAnsi="Times New Roman" w:cs="Times New Roman"/>
        </w:rPr>
        <w:t>o dla Koła w 2011 r. 217 156 zł</w:t>
      </w:r>
      <w:r>
        <w:rPr>
          <w:rFonts w:ascii="Times New Roman" w:hAnsi="Times New Roman" w:cs="Times New Roman"/>
        </w:rPr>
        <w:t>, co jest wynikiem rekordowym jak na tak niewielkie Koło</w:t>
      </w:r>
      <w:r w:rsidR="000A05B5">
        <w:rPr>
          <w:rFonts w:ascii="Times New Roman" w:hAnsi="Times New Roman" w:cs="Times New Roman"/>
        </w:rPr>
        <w:t>. A jednocześnie dużym</w:t>
      </w:r>
      <w:r w:rsidR="00767343">
        <w:rPr>
          <w:rFonts w:ascii="Times New Roman" w:hAnsi="Times New Roman" w:cs="Times New Roman"/>
        </w:rPr>
        <w:t xml:space="preserve"> sukcesem j</w:t>
      </w:r>
      <w:r w:rsidR="007D0DAC">
        <w:rPr>
          <w:rFonts w:ascii="Times New Roman" w:hAnsi="Times New Roman" w:cs="Times New Roman"/>
        </w:rPr>
        <w:t>ego zarządu kierowanego od wielu</w:t>
      </w:r>
      <w:r w:rsidR="00767343">
        <w:rPr>
          <w:rFonts w:ascii="Times New Roman" w:hAnsi="Times New Roman" w:cs="Times New Roman"/>
        </w:rPr>
        <w:t xml:space="preserve"> lat przez inż. Kazimierza Trzeciaka.</w:t>
      </w:r>
    </w:p>
    <w:p w:rsidR="00767343" w:rsidRDefault="00767343" w:rsidP="00B056A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działań aktywizujących zawodowo, Koło nadal kontynuowało już n</w:t>
      </w:r>
      <w:r w:rsidR="007D0DAC">
        <w:rPr>
          <w:rFonts w:ascii="Times New Roman" w:hAnsi="Times New Roman" w:cs="Times New Roman"/>
        </w:rPr>
        <w:t>iemal tradycyjne przedsięwzięcia</w:t>
      </w:r>
      <w:r>
        <w:rPr>
          <w:rFonts w:ascii="Times New Roman" w:hAnsi="Times New Roman" w:cs="Times New Roman"/>
        </w:rPr>
        <w:t>, jak:</w:t>
      </w:r>
    </w:p>
    <w:p w:rsidR="00767343" w:rsidRDefault="00767343" w:rsidP="00767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wypożyczalni sprzętu rehabilitacyjnego;</w:t>
      </w:r>
    </w:p>
    <w:p w:rsidR="00767343" w:rsidRDefault="00767343" w:rsidP="00767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sportowo-rekreacyjną (kulig, wycieczki, spotkania integracyjne ze społecznością gminną itp.)</w:t>
      </w:r>
      <w:r w:rsidR="00463C0F">
        <w:rPr>
          <w:rFonts w:ascii="Times New Roman" w:hAnsi="Times New Roman" w:cs="Times New Roman"/>
        </w:rPr>
        <w:t>;</w:t>
      </w:r>
    </w:p>
    <w:p w:rsidR="00767343" w:rsidRDefault="00767343" w:rsidP="007673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bezpośrednia pomoc swoi</w:t>
      </w:r>
      <w:r w:rsidR="007D0DAC">
        <w:rPr>
          <w:rFonts w:ascii="Times New Roman" w:hAnsi="Times New Roman" w:cs="Times New Roman"/>
        </w:rPr>
        <w:t>m członkom w trudnych sprawach</w:t>
      </w:r>
      <w:r>
        <w:rPr>
          <w:rFonts w:ascii="Times New Roman" w:hAnsi="Times New Roman" w:cs="Times New Roman"/>
        </w:rPr>
        <w:t xml:space="preserve"> życiowych</w:t>
      </w:r>
      <w:r w:rsidR="00463C0F">
        <w:rPr>
          <w:rFonts w:ascii="Times New Roman" w:hAnsi="Times New Roman" w:cs="Times New Roman"/>
        </w:rPr>
        <w:t>.</w:t>
      </w:r>
    </w:p>
    <w:p w:rsidR="00767343" w:rsidRDefault="00463C0F" w:rsidP="007673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dalszym też ciągu mottem tych działań była skuteczna współpraca z samorządem terytorialnym </w:t>
      </w:r>
      <w:r w:rsidR="009933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(w szerokim rozumieniu) oraz organizacjami pozarządowymi i wieloma instytucjami, którym bliskie są problemy społeczne.</w:t>
      </w:r>
    </w:p>
    <w:p w:rsidR="00463C0F" w:rsidRDefault="00463C0F" w:rsidP="007673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i wzajemna wymiana doświadczeń, a także wspólne działania dobrze służyły również popularyzacji</w:t>
      </w:r>
      <w:r w:rsidR="00AA2822">
        <w:rPr>
          <w:rFonts w:ascii="Times New Roman" w:hAnsi="Times New Roman" w:cs="Times New Roman"/>
        </w:rPr>
        <w:t xml:space="preserve"> problemów osób zagrożonych wykluczeniem społecznym i aktywizowaniem całej społeczności </w:t>
      </w:r>
      <w:r w:rsidR="009933F2">
        <w:rPr>
          <w:rFonts w:ascii="Times New Roman" w:hAnsi="Times New Roman" w:cs="Times New Roman"/>
        </w:rPr>
        <w:br/>
      </w:r>
      <w:r w:rsidR="00B16AF2">
        <w:rPr>
          <w:rFonts w:ascii="Times New Roman" w:hAnsi="Times New Roman" w:cs="Times New Roman"/>
        </w:rPr>
        <w:t>w</w:t>
      </w:r>
      <w:r w:rsidR="00AA2822">
        <w:rPr>
          <w:rFonts w:ascii="Times New Roman" w:hAnsi="Times New Roman" w:cs="Times New Roman"/>
        </w:rPr>
        <w:t xml:space="preserve"> ich rozwiązywanie.</w:t>
      </w:r>
    </w:p>
    <w:p w:rsidR="00AA2822" w:rsidRDefault="00AA2822" w:rsidP="0076734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Finalnym podsumowaniem tych działań było zakończenie budowania Partnerstwa Lokalnego dla wsparcia</w:t>
      </w:r>
      <w:r w:rsidR="009933F2">
        <w:rPr>
          <w:rFonts w:ascii="Times New Roman" w:hAnsi="Times New Roman" w:cs="Times New Roman"/>
        </w:rPr>
        <w:t xml:space="preserve"> ekonomii społecznej w powiecie goleniowskim, w którym członkowie Koła TWK odegrali znaczącą rolę.</w:t>
      </w:r>
    </w:p>
    <w:p w:rsidR="009933F2" w:rsidRDefault="009933F2" w:rsidP="009933F2">
      <w:pPr>
        <w:spacing w:after="0" w:line="360" w:lineRule="auto"/>
        <w:ind w:firstLine="567"/>
        <w:jc w:val="center"/>
        <w:rPr>
          <w:rFonts w:ascii="Times New Roman" w:hAnsi="Times New Roman" w:cs="Times New Roman"/>
          <w:u w:val="single"/>
        </w:rPr>
      </w:pPr>
      <w:r w:rsidRPr="009933F2">
        <w:rPr>
          <w:rFonts w:ascii="Times New Roman" w:hAnsi="Times New Roman" w:cs="Times New Roman"/>
          <w:u w:val="single"/>
        </w:rPr>
        <w:t>Koło Terenowe w Goleniowie</w:t>
      </w:r>
    </w:p>
    <w:p w:rsidR="009933F2" w:rsidRDefault="009933F2" w:rsidP="009933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933F2" w:rsidRDefault="005F3ED9" w:rsidP="00C32DAD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weryfikacji osób płacących składki członkowskie, a także ich spraw osobistych – skład osobowy Koła zmniejszył się z 25 w roku 2010 do 16 w 2011. Jest to zjawisko mocno niepokojące, szczególnie że dotyczy to miasta, w którym lokalne władze stwarzają dobre warunki dla dzi</w:t>
      </w:r>
      <w:r w:rsidR="00C32DAD">
        <w:rPr>
          <w:rFonts w:ascii="Times New Roman" w:hAnsi="Times New Roman" w:cs="Times New Roman"/>
        </w:rPr>
        <w:t>ałań organizacji pozarządowych. Ś</w:t>
      </w:r>
      <w:r>
        <w:rPr>
          <w:rFonts w:ascii="Times New Roman" w:hAnsi="Times New Roman" w:cs="Times New Roman"/>
        </w:rPr>
        <w:t xml:space="preserve">wiadczy </w:t>
      </w:r>
      <w:r w:rsidR="00BE6B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tym chociażby konsekwentne wspieranie naszego Koła w finansowaniu wielu imprez integracyjnych.</w:t>
      </w:r>
    </w:p>
    <w:p w:rsidR="005F3ED9" w:rsidRDefault="005F3ED9" w:rsidP="009933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Niemniej jednak nadal członkowie tego Koła, a szczególnie zarząd, wkładali dużo pracy</w:t>
      </w:r>
      <w:r w:rsidR="000432DA">
        <w:rPr>
          <w:rFonts w:ascii="Times New Roman" w:hAnsi="Times New Roman" w:cs="Times New Roman"/>
        </w:rPr>
        <w:t xml:space="preserve"> </w:t>
      </w:r>
      <w:r w:rsidR="00BE6B66">
        <w:rPr>
          <w:rFonts w:ascii="Times New Roman" w:hAnsi="Times New Roman" w:cs="Times New Roman"/>
        </w:rPr>
        <w:br/>
      </w:r>
      <w:r w:rsidR="00FF4B0A">
        <w:rPr>
          <w:rFonts w:ascii="Times New Roman" w:hAnsi="Times New Roman" w:cs="Times New Roman"/>
        </w:rPr>
        <w:t>w uatrakcyjnia</w:t>
      </w:r>
      <w:r w:rsidR="000432DA">
        <w:rPr>
          <w:rFonts w:ascii="Times New Roman" w:hAnsi="Times New Roman" w:cs="Times New Roman"/>
        </w:rPr>
        <w:t>niu wolnego czasu osobom niepełnosprawnym, organizując festyn sportowo-rekreacyjny, rajdy turystyczne, spotkania artystyczne, wycieczki i inne imprezy. Często współorganizując je z innymi organizacjami (np. Klub Turystyki Rowerowej).</w:t>
      </w:r>
    </w:p>
    <w:p w:rsidR="000432DA" w:rsidRDefault="000432DA" w:rsidP="009933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dalszym ciągu aktywnie działa w ramach Koła – Klub Krótkofalowców, który utrzymuje łączność ze stacjami w 117 krajach.</w:t>
      </w:r>
    </w:p>
    <w:p w:rsidR="000432DA" w:rsidRDefault="00657F5D" w:rsidP="009933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Dobrym prognostykiem jest</w:t>
      </w:r>
      <w:r w:rsidR="00FF4B0A">
        <w:rPr>
          <w:rFonts w:ascii="Times New Roman" w:hAnsi="Times New Roman" w:cs="Times New Roman"/>
        </w:rPr>
        <w:t xml:space="preserve"> tam</w:t>
      </w:r>
      <w:r>
        <w:rPr>
          <w:rFonts w:ascii="Times New Roman" w:hAnsi="Times New Roman" w:cs="Times New Roman"/>
        </w:rPr>
        <w:t xml:space="preserve"> dalsza aktywizacja</w:t>
      </w:r>
      <w:r w:rsidR="00FF4B0A">
        <w:rPr>
          <w:rFonts w:ascii="Times New Roman" w:hAnsi="Times New Roman" w:cs="Times New Roman"/>
        </w:rPr>
        <w:t xml:space="preserve"> i rozszerza</w:t>
      </w:r>
      <w:r w:rsidR="00BE6B66">
        <w:rPr>
          <w:rFonts w:ascii="Times New Roman" w:hAnsi="Times New Roman" w:cs="Times New Roman"/>
        </w:rPr>
        <w:t xml:space="preserve">nie działań m.in. na bliższą współpracę </w:t>
      </w:r>
      <w:r w:rsidR="00BE6B66">
        <w:rPr>
          <w:rFonts w:ascii="Times New Roman" w:hAnsi="Times New Roman" w:cs="Times New Roman"/>
        </w:rPr>
        <w:br/>
        <w:t>z Zakładem Karnym, a także założenie strony internetowej Koła. Może to właśnie bardziej upubliczni te działania i przyciągnie chętnych do organizacyjnych przedsięwzięć.</w:t>
      </w:r>
    </w:p>
    <w:p w:rsidR="00BE6B66" w:rsidRDefault="00BE6B66" w:rsidP="00BE6B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6B66" w:rsidRDefault="00BE6B66" w:rsidP="00BE6B66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BE6B66">
        <w:rPr>
          <w:rFonts w:ascii="Times New Roman" w:hAnsi="Times New Roman" w:cs="Times New Roman"/>
          <w:u w:val="single"/>
        </w:rPr>
        <w:t xml:space="preserve">Koło Terenowe w </w:t>
      </w:r>
      <w:r w:rsidR="00173C26">
        <w:rPr>
          <w:rFonts w:ascii="Times New Roman" w:hAnsi="Times New Roman" w:cs="Times New Roman"/>
          <w:u w:val="single"/>
        </w:rPr>
        <w:t>Łobzie</w:t>
      </w:r>
    </w:p>
    <w:p w:rsidR="00BE6B66" w:rsidRDefault="00BE6B66" w:rsidP="00BE6B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6B66" w:rsidRDefault="00DC0A21" w:rsidP="00BE6B6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członkowski Koła pozostał na poziomie 2010 roku tzn. 16 osób. Taka stabilizacja uzasadniona jest głównie mocnymi powiązaniami łobeskiego środowiska różnych instytucji, organizacji i grup wsparcia </w:t>
      </w:r>
      <w:r w:rsidR="00A874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organizowaniu różnych przedsięwzięć</w:t>
      </w:r>
      <w:r w:rsidR="00173C26">
        <w:rPr>
          <w:rFonts w:ascii="Times New Roman" w:hAnsi="Times New Roman" w:cs="Times New Roman"/>
        </w:rPr>
        <w:t xml:space="preserve"> charytatywnych</w:t>
      </w:r>
      <w:r w:rsidR="007E274C">
        <w:rPr>
          <w:rFonts w:ascii="Times New Roman" w:hAnsi="Times New Roman" w:cs="Times New Roman"/>
        </w:rPr>
        <w:t>.</w:t>
      </w:r>
    </w:p>
    <w:p w:rsidR="007E274C" w:rsidRDefault="007E274C" w:rsidP="00BE6B6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współdziałaniu szczególną rolę odgrywa Szkoła Podstawowa nr 2, która nie tylko udziela gościny siedzibie Koła, ale całe grono pedagogiczne aktywnie wspiera działania na rzecz osób niepełnosprawnych, </w:t>
      </w:r>
      <w:r w:rsidR="00A874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tym przypadku również rodziców niepełnosprawnych dzieci. Tu też rodzą się projekty wniosków aplikacyjnych, a następnie ich wspólna realizacja.</w:t>
      </w:r>
    </w:p>
    <w:p w:rsidR="007E274C" w:rsidRDefault="007E274C" w:rsidP="00BE6B6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Stałym elementem tej współpracy jest nadal prowadzenie „klasy życia”, gdzie starano się na wspólnych zebraniach rozwiązywać bieżące problemy osób niepełnosprawnych i ich rodzin. Działania te wspomagane były fachową pomocą pedagogów, logopedy, psychologa, rehabilitanta</w:t>
      </w:r>
      <w:r w:rsidR="005349FB">
        <w:rPr>
          <w:rFonts w:ascii="Times New Roman" w:hAnsi="Times New Roman" w:cs="Times New Roman"/>
        </w:rPr>
        <w:t>, pielęgniarki i lekarza.</w:t>
      </w:r>
    </w:p>
    <w:p w:rsidR="005349FB" w:rsidRDefault="005349FB" w:rsidP="00BE6B6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ta obejmowała również dzieci</w:t>
      </w:r>
      <w:r w:rsidR="001016AA">
        <w:rPr>
          <w:rFonts w:ascii="Times New Roman" w:hAnsi="Times New Roman" w:cs="Times New Roman"/>
        </w:rPr>
        <w:t xml:space="preserve"> z klas specjalnych w łobeskim g</w:t>
      </w:r>
      <w:r>
        <w:rPr>
          <w:rFonts w:ascii="Times New Roman" w:hAnsi="Times New Roman" w:cs="Times New Roman"/>
        </w:rPr>
        <w:t xml:space="preserve">imnazjum, dla których organizowano np. konkursy z nagrodami oraz nauczanie indywidualne, a także wspólne przedsięwzięcia </w:t>
      </w:r>
      <w:r w:rsidR="00A874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Poradnią Psychologiczno-Pedagogiczną, PCPR, PCK, Kołem Diabetyków, lokalnymi władzami i innymi instytucjami.</w:t>
      </w:r>
    </w:p>
    <w:p w:rsidR="0091311B" w:rsidRDefault="005349FB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Równie ambitne i ciekawe są zamierzenia Koła na rok 2012.</w:t>
      </w:r>
    </w:p>
    <w:p w:rsidR="001016AA" w:rsidRDefault="001016AA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51771" w:rsidRDefault="00251771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51771" w:rsidRDefault="00251771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51771" w:rsidRDefault="00251771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51771" w:rsidRDefault="00251771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016AA" w:rsidRDefault="00251771" w:rsidP="00251771">
      <w:pPr>
        <w:spacing w:after="0" w:line="360" w:lineRule="auto"/>
        <w:ind w:firstLine="567"/>
        <w:jc w:val="center"/>
        <w:rPr>
          <w:rFonts w:ascii="Times New Roman" w:hAnsi="Times New Roman" w:cs="Times New Roman"/>
          <w:u w:val="single"/>
        </w:rPr>
      </w:pPr>
      <w:r w:rsidRPr="00251771">
        <w:rPr>
          <w:rFonts w:ascii="Times New Roman" w:hAnsi="Times New Roman" w:cs="Times New Roman"/>
          <w:u w:val="single"/>
        </w:rPr>
        <w:t>Koło Terenowe w Stargardzie Szczecińskim</w:t>
      </w:r>
    </w:p>
    <w:p w:rsidR="00251771" w:rsidRDefault="00251771" w:rsidP="0025177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51771" w:rsidRPr="00251771" w:rsidRDefault="00251771" w:rsidP="0025177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młode jeszcze Koło (od 2008 r.). Bardzo energiczn</w:t>
      </w:r>
      <w:r w:rsidR="00455D95">
        <w:rPr>
          <w:rFonts w:ascii="Times New Roman" w:hAnsi="Times New Roman" w:cs="Times New Roman"/>
        </w:rPr>
        <w:t xml:space="preserve">ie rozwinęło swoją statutową działalność, chociaż okazało się, że niektórzy tylko oczekiwali pomocy bez własnego udziału w pracy organizacyjnej. W ten sposób, po weryfikacji m.in. na podstawie opłaconych składek, stan Koła zmniejszył się z 64 w roku 2010 do </w:t>
      </w:r>
      <w:r w:rsidR="00455D95">
        <w:rPr>
          <w:rFonts w:ascii="Times New Roman" w:hAnsi="Times New Roman" w:cs="Times New Roman"/>
        </w:rPr>
        <w:br/>
        <w:t>44 w 2011.</w:t>
      </w:r>
    </w:p>
    <w:p w:rsidR="001016AA" w:rsidRDefault="00455D95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mocno skonsolidował się zespół organizujący aktywną działalność pod kierownictwem energicznej Anny Rybak – założycielce i prezesce Koła, wspomaganej dużą grupą przyjaciół.</w:t>
      </w:r>
    </w:p>
    <w:p w:rsidR="00730FCA" w:rsidRDefault="00730FCA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Zaliczyć do nich należy również kierownictwo stargardzkiego OHP, dzięki któremu członkowie Koła mogli uczestniczyć w warsztatach wikliniarskich, malarskich, kursach krawieckich, korzystać z doradztwa zawodowego, a także z pomocy w organizowaniu wielu imprez integracyjnych. Podobnie jak z Kołem Byłych Żołnierzy Zawodowych i Oficerów, z którym tak jak z OHP nasze Koło ma zawarte trwałe umowy </w:t>
      </w:r>
      <w:r>
        <w:rPr>
          <w:rFonts w:ascii="Times New Roman" w:hAnsi="Times New Roman" w:cs="Times New Roman"/>
        </w:rPr>
        <w:br/>
        <w:t>o współpracy.</w:t>
      </w:r>
    </w:p>
    <w:p w:rsidR="00730FCA" w:rsidRDefault="00730FCA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Dobrze też układa się współpraca z lokalnymi władzami, które m.in. dofinansowały udział 50 osób niepełnosprawnych</w:t>
      </w:r>
      <w:r w:rsidR="00E04035">
        <w:rPr>
          <w:rFonts w:ascii="Times New Roman" w:hAnsi="Times New Roman" w:cs="Times New Roman"/>
        </w:rPr>
        <w:t xml:space="preserve"> w zajęciach na basenie OSIR, a także z innymi </w:t>
      </w:r>
      <w:r w:rsidR="00A87150">
        <w:rPr>
          <w:rFonts w:ascii="Times New Roman" w:hAnsi="Times New Roman" w:cs="Times New Roman"/>
        </w:rPr>
        <w:t>organizacjami i instytucjami.</w:t>
      </w:r>
    </w:p>
    <w:p w:rsidR="00A87150" w:rsidRDefault="00A87150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2011 r. podjętych było 40 interwencji w sprawach lokalowych, zdrowotnych, prawnych itp. dotyczących </w:t>
      </w:r>
      <w:r w:rsidR="003568FD">
        <w:rPr>
          <w:rFonts w:ascii="Times New Roman" w:hAnsi="Times New Roman" w:cs="Times New Roman"/>
        </w:rPr>
        <w:t>problemów osób niepełnosprawnych i ich rodzin. Osoby w ciężkiej sytuacji zdrowotnej były odwiedzane w domach, a wolontariusze pomagali w robieniu zakupów, pracach porządkowych, kopaniu ogródków itp.</w:t>
      </w:r>
    </w:p>
    <w:p w:rsidR="003568FD" w:rsidRDefault="003568FD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Koła na terenie powiatu stargardzkiego przyczynia się do systematycznej poprawy sytuacji środowiska osób niepełnosprawnych</w:t>
      </w:r>
      <w:r w:rsidR="00CE2DE0">
        <w:rPr>
          <w:rFonts w:ascii="Times New Roman" w:hAnsi="Times New Roman" w:cs="Times New Roman"/>
        </w:rPr>
        <w:t>, pozytywnie oddziaływuje na międzyludzką solidarność, usuwanie międzypokoleniowych barier społecznych, kulturowych i wyznaniowych. Będzie to z pewnością pozytywnie oddziaływało na świadomość społeczną, a także większą przychylność lokalnych władz oraz innych sponsorów dla poczynań Koła w rozwiązywaniu problemów dotyczących wszystkich mieszkańców Stargardu.</w:t>
      </w:r>
    </w:p>
    <w:p w:rsidR="00CE2DE0" w:rsidRDefault="00CE2DE0" w:rsidP="001016A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będzie to potrzebne, gdyż plany Koła na przyszłość są coraz ambitniejsze, a potrzeby społeczne</w:t>
      </w:r>
      <w:r w:rsidR="00D8102A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maleją.</w:t>
      </w:r>
    </w:p>
    <w:p w:rsidR="0091311B" w:rsidRDefault="0091311B" w:rsidP="009131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311B" w:rsidRDefault="0091311B" w:rsidP="0091311B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91311B">
        <w:rPr>
          <w:rFonts w:ascii="Times New Roman" w:hAnsi="Times New Roman" w:cs="Times New Roman"/>
          <w:u w:val="single"/>
        </w:rPr>
        <w:t>Koło Terenowe w Barlinku</w:t>
      </w:r>
    </w:p>
    <w:p w:rsidR="0091311B" w:rsidRDefault="0091311B" w:rsidP="0091311B">
      <w:pPr>
        <w:spacing w:after="0" w:line="360" w:lineRule="auto"/>
        <w:rPr>
          <w:rFonts w:ascii="Times New Roman" w:hAnsi="Times New Roman" w:cs="Times New Roman"/>
        </w:rPr>
      </w:pPr>
    </w:p>
    <w:p w:rsidR="0091311B" w:rsidRDefault="0091311B" w:rsidP="00BB381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Powstało we wrześniu 2011 r. z inicjatywy młodych osób chcących pomagać osobom niepełnosprawnym i ich rodzinom. </w:t>
      </w:r>
      <w:r w:rsidR="00BB3811">
        <w:rPr>
          <w:rFonts w:ascii="Times New Roman" w:hAnsi="Times New Roman" w:cs="Times New Roman"/>
        </w:rPr>
        <w:t>Inicjatorami tego przedsięwzięcia – Krzysztofowi Badorze i wszystkim członkom Koła życzymy dużo sukcesów i satysfakcji ze swojej społecznej działalności.</w:t>
      </w:r>
    </w:p>
    <w:p w:rsidR="00DE150B" w:rsidRDefault="00DE150B" w:rsidP="00BB3811">
      <w:pPr>
        <w:spacing w:after="0" w:line="360" w:lineRule="auto"/>
        <w:rPr>
          <w:rFonts w:ascii="Times New Roman" w:hAnsi="Times New Roman" w:cs="Times New Roman"/>
        </w:rPr>
      </w:pPr>
    </w:p>
    <w:p w:rsidR="00BB3811" w:rsidRDefault="00BB3811" w:rsidP="00BB3811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BB3811">
        <w:rPr>
          <w:rFonts w:ascii="Times New Roman" w:hAnsi="Times New Roman" w:cs="Times New Roman"/>
          <w:u w:val="single"/>
        </w:rPr>
        <w:t>Podsumowanie</w:t>
      </w:r>
    </w:p>
    <w:p w:rsidR="00BB3811" w:rsidRDefault="00BB3811" w:rsidP="00BB38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3811" w:rsidRPr="00886DE9" w:rsidRDefault="00BB3811" w:rsidP="00886DE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>Niezwykle trudno jest oceniać tak dużą różnorodność po</w:t>
      </w:r>
      <w:r w:rsidR="001016AA">
        <w:rPr>
          <w:rFonts w:ascii="Times New Roman" w:hAnsi="Times New Roman" w:cs="Times New Roman"/>
        </w:rPr>
        <w:t>dejmowanych przez poszczególne k</w:t>
      </w:r>
      <w:r w:rsidRPr="00886DE9">
        <w:rPr>
          <w:rFonts w:ascii="Times New Roman" w:hAnsi="Times New Roman" w:cs="Times New Roman"/>
        </w:rPr>
        <w:t>oła działań statutowych, jak i ich zakres, gdyż często są to sprawy</w:t>
      </w:r>
      <w:r w:rsidR="00A51021" w:rsidRPr="00886DE9">
        <w:rPr>
          <w:rFonts w:ascii="Times New Roman" w:hAnsi="Times New Roman" w:cs="Times New Roman"/>
        </w:rPr>
        <w:t xml:space="preserve"> nieporównywalne i niewyliczalne w miarach ogólnie stosownych w cywilizowanym świecie. Nie da się bowiem wymierzyć co ma większą wartość – czy przykładowo opracowanie dobrego wniosku, mogącego zaktywizować społecznie kilkadziesiąt osób w sposób </w:t>
      </w:r>
      <w:r w:rsidR="00A51021" w:rsidRPr="00886DE9">
        <w:rPr>
          <w:rFonts w:ascii="Times New Roman" w:hAnsi="Times New Roman" w:cs="Times New Roman"/>
        </w:rPr>
        <w:lastRenderedPageBreak/>
        <w:t>niewymierzalny, czy pomoc schorowanej starszej rodzinie w zakupie leków i opału na zimę lub uszczelnienie okien i dziur w dachu.</w:t>
      </w:r>
    </w:p>
    <w:p w:rsidR="00A51021" w:rsidRPr="00886DE9" w:rsidRDefault="00A51021" w:rsidP="00886DE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>Wydaje się więc słuszne nie wymienianie żadnych nazwisk, gdyż lista byłaby zbyt długa, ale złożyć wszystkim członkom TWK w szczecińskim Oddziale,</w:t>
      </w:r>
      <w:r w:rsidR="001016AA">
        <w:rPr>
          <w:rFonts w:ascii="Times New Roman" w:hAnsi="Times New Roman" w:cs="Times New Roman"/>
        </w:rPr>
        <w:t xml:space="preserve"> ze</w:t>
      </w:r>
      <w:r w:rsidRPr="00886DE9">
        <w:rPr>
          <w:rFonts w:ascii="Times New Roman" w:hAnsi="Times New Roman" w:cs="Times New Roman"/>
        </w:rPr>
        <w:t xml:space="preserve"> szczególnym wyróżnieniem członków Zarządu </w:t>
      </w:r>
      <w:r w:rsidR="002777B7" w:rsidRPr="00886DE9">
        <w:rPr>
          <w:rFonts w:ascii="Times New Roman" w:hAnsi="Times New Roman" w:cs="Times New Roman"/>
        </w:rPr>
        <w:br/>
      </w:r>
      <w:r w:rsidRPr="00886DE9">
        <w:rPr>
          <w:rFonts w:ascii="Times New Roman" w:hAnsi="Times New Roman" w:cs="Times New Roman"/>
        </w:rPr>
        <w:t xml:space="preserve">i zarządów kół terenowych oraz dużego grona wspierających wolontariuszy, - najserdeczniejsze podziękowania za ich trud i poświęcenie w społecznej pracy na rzecz </w:t>
      </w:r>
      <w:r w:rsidR="002777B7" w:rsidRPr="00886DE9">
        <w:rPr>
          <w:rFonts w:ascii="Times New Roman" w:hAnsi="Times New Roman" w:cs="Times New Roman"/>
        </w:rPr>
        <w:t xml:space="preserve">osób potrzebujących pomocy, życząc jednocześnie dalszych sukcesów, będących naszą wspólną dumą i osobistą satysfakcją. A także inspiracją do dalszej pracy </w:t>
      </w:r>
      <w:r w:rsidR="002777B7" w:rsidRPr="00886DE9">
        <w:rPr>
          <w:rFonts w:ascii="Times New Roman" w:hAnsi="Times New Roman" w:cs="Times New Roman"/>
        </w:rPr>
        <w:br/>
        <w:t>i nowych pomysłów na rozwiązywanie społecznych problemów.</w:t>
      </w:r>
    </w:p>
    <w:p w:rsidR="00886DE9" w:rsidRDefault="00886DE9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426C5F">
      <w:pPr>
        <w:spacing w:after="0" w:line="360" w:lineRule="auto"/>
        <w:ind w:firstLine="6237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16AA" w:rsidRDefault="001016AA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107B" w:rsidRDefault="003A107B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EA3" w:rsidRDefault="00601EA3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EA3" w:rsidRDefault="00601EA3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EA3" w:rsidRDefault="00601EA3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EA3" w:rsidRPr="00886DE9" w:rsidRDefault="00601EA3" w:rsidP="00886D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0710" w:rsidRDefault="008A0710" w:rsidP="00850BB0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1016AA" w:rsidRDefault="00886DE9" w:rsidP="00850BB0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lastRenderedPageBreak/>
        <w:t>Rozliczenie celów programowych</w:t>
      </w:r>
    </w:p>
    <w:p w:rsidR="00BC1499" w:rsidRDefault="00886DE9" w:rsidP="000B7606">
      <w:pPr>
        <w:spacing w:after="0" w:line="360" w:lineRule="auto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 xml:space="preserve">dla Oddziału Wojewódzkiego Polskiego Towarzystwa Walki z Kalectwem w Szczecinie, uchwalonych przez Walny Zjazd Oddziału w dniu </w:t>
      </w:r>
      <w:r w:rsidRPr="00886DE9">
        <w:rPr>
          <w:rFonts w:ascii="Times New Roman" w:hAnsi="Times New Roman" w:cs="Times New Roman"/>
          <w:u w:val="single"/>
        </w:rPr>
        <w:t xml:space="preserve">2 czerwca </w:t>
      </w:r>
      <w:r w:rsidR="00850BB0">
        <w:rPr>
          <w:rFonts w:ascii="Times New Roman" w:hAnsi="Times New Roman" w:cs="Times New Roman"/>
          <w:u w:val="single"/>
        </w:rPr>
        <w:t>2008</w:t>
      </w:r>
      <w:r w:rsidRPr="00886DE9">
        <w:rPr>
          <w:rFonts w:ascii="Times New Roman" w:hAnsi="Times New Roman" w:cs="Times New Roman"/>
          <w:u w:val="single"/>
        </w:rPr>
        <w:t xml:space="preserve"> r. jako ce</w:t>
      </w:r>
      <w:r w:rsidR="00850BB0">
        <w:rPr>
          <w:rFonts w:ascii="Times New Roman" w:hAnsi="Times New Roman" w:cs="Times New Roman"/>
          <w:u w:val="single"/>
        </w:rPr>
        <w:t>le do realizacji w kadencji 2008</w:t>
      </w:r>
      <w:r w:rsidRPr="00886DE9">
        <w:rPr>
          <w:rFonts w:ascii="Times New Roman" w:hAnsi="Times New Roman" w:cs="Times New Roman"/>
          <w:u w:val="single"/>
        </w:rPr>
        <w:t xml:space="preserve"> – 2012.</w:t>
      </w:r>
    </w:p>
    <w:p w:rsidR="000B7606" w:rsidRPr="00653B53" w:rsidRDefault="000B7606" w:rsidP="000B7606">
      <w:pPr>
        <w:spacing w:after="0" w:line="360" w:lineRule="auto"/>
        <w:rPr>
          <w:rFonts w:ascii="Times New Roman" w:hAnsi="Times New Roman" w:cs="Times New Roman"/>
        </w:rPr>
      </w:pPr>
    </w:p>
    <w:p w:rsidR="00886DE9" w:rsidRPr="00886DE9" w:rsidRDefault="000B7606" w:rsidP="000B7606">
      <w:pPr>
        <w:pStyle w:val="Akapitzlist"/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6DE9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Kontynuowanie i wzbogacanie</w:t>
      </w:r>
      <w:r>
        <w:rPr>
          <w:rFonts w:ascii="Times New Roman" w:hAnsi="Times New Roman" w:cs="Times New Roman"/>
        </w:rPr>
        <w:t xml:space="preserve"> form</w:t>
      </w:r>
      <w:r w:rsidR="00886DE9" w:rsidRPr="00886DE9">
        <w:rPr>
          <w:rFonts w:ascii="Times New Roman" w:hAnsi="Times New Roman" w:cs="Times New Roman"/>
        </w:rPr>
        <w:t xml:space="preserve"> warsztatów twórczych i innych</w:t>
      </w:r>
      <w:r>
        <w:rPr>
          <w:rFonts w:ascii="Times New Roman" w:hAnsi="Times New Roman" w:cs="Times New Roman"/>
        </w:rPr>
        <w:t xml:space="preserve"> </w:t>
      </w:r>
      <w:r w:rsidR="00886DE9" w:rsidRPr="00886DE9">
        <w:rPr>
          <w:rFonts w:ascii="Times New Roman" w:hAnsi="Times New Roman" w:cs="Times New Roman"/>
        </w:rPr>
        <w:t xml:space="preserve"> działań </w:t>
      </w:r>
      <w:r>
        <w:rPr>
          <w:rFonts w:ascii="Times New Roman" w:hAnsi="Times New Roman" w:cs="Times New Roman"/>
        </w:rPr>
        <w:t xml:space="preserve"> </w:t>
      </w:r>
      <w:r w:rsidR="00886DE9" w:rsidRPr="00886DE9">
        <w:rPr>
          <w:rFonts w:ascii="Times New Roman" w:hAnsi="Times New Roman" w:cs="Times New Roman"/>
        </w:rPr>
        <w:t xml:space="preserve">aktywizujących społecznie </w:t>
      </w:r>
      <w:r w:rsidR="004C4672">
        <w:rPr>
          <w:rFonts w:ascii="Times New Roman" w:hAnsi="Times New Roman" w:cs="Times New Roman"/>
        </w:rPr>
        <w:br/>
      </w:r>
      <w:r w:rsidR="00886DE9" w:rsidRPr="00886DE9">
        <w:rPr>
          <w:rFonts w:ascii="Times New Roman" w:hAnsi="Times New Roman" w:cs="Times New Roman"/>
        </w:rPr>
        <w:t>i zawodowo w kierunku stworzenia warunków do powstania spółdzielni socjalnych.</w:t>
      </w:r>
    </w:p>
    <w:p w:rsidR="00886DE9" w:rsidRPr="00886DE9" w:rsidRDefault="000B7606" w:rsidP="00BC1499">
      <w:pPr>
        <w:pStyle w:val="Akapitzlist"/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86DE9" w:rsidRPr="00886DE9">
        <w:rPr>
          <w:rFonts w:ascii="Times New Roman" w:hAnsi="Times New Roman" w:cs="Times New Roman"/>
        </w:rPr>
        <w:t xml:space="preserve"> - Współpracując z innymi organizacjami pozarządowymi i urzędami około 120 osób mogło uczestniczyć </w:t>
      </w:r>
      <w:r w:rsidR="004C4672">
        <w:rPr>
          <w:rFonts w:ascii="Times New Roman" w:hAnsi="Times New Roman" w:cs="Times New Roman"/>
        </w:rPr>
        <w:br/>
      </w:r>
      <w:r w:rsidR="00886DE9" w:rsidRPr="00886DE9">
        <w:rPr>
          <w:rFonts w:ascii="Times New Roman" w:hAnsi="Times New Roman" w:cs="Times New Roman"/>
        </w:rPr>
        <w:t>w różnych szkoleniach i stażach praktycznych, aktywizujących ich zawodowo. Efektem tego było przygotowanie 2 grup do utworzenia spółdzielni socjalnej, która powstała przy Kole TWK w Przybiernowie.</w:t>
      </w:r>
    </w:p>
    <w:p w:rsidR="00886DE9" w:rsidRPr="00886DE9" w:rsidRDefault="000B7606" w:rsidP="00BC149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6DE9" w:rsidRPr="00886DE9">
        <w:rPr>
          <w:rFonts w:ascii="Times New Roman" w:hAnsi="Times New Roman" w:cs="Times New Roman"/>
        </w:rPr>
        <w:t xml:space="preserve">Aktywizacji społecznej natomiast służyły wszystkie działania w Oddziale i kołach terenowych </w:t>
      </w:r>
      <w:r w:rsidR="003A107B">
        <w:rPr>
          <w:rFonts w:ascii="Times New Roman" w:hAnsi="Times New Roman" w:cs="Times New Roman"/>
        </w:rPr>
        <w:br/>
      </w:r>
      <w:r w:rsidR="00886DE9" w:rsidRPr="00886DE9">
        <w:rPr>
          <w:rFonts w:ascii="Times New Roman" w:hAnsi="Times New Roman" w:cs="Times New Roman"/>
        </w:rPr>
        <w:t>w postaci różnorodnych imprez integracyjnych, wycieczek, okolicznościowych spotkań itp.</w:t>
      </w:r>
    </w:p>
    <w:p w:rsidR="00886DE9" w:rsidRPr="00886DE9" w:rsidRDefault="000B7606" w:rsidP="00BC149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6DE9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Podejmować intensywne starania o dotacje, które pozwalają jednoznacznie zdiagnozować populację osób niepełnosprawnych w gminach, powiatach i docelowo w całym województwie w drodze tworzenia bazy dawnych o. n.</w:t>
      </w:r>
    </w:p>
    <w:p w:rsidR="00463418" w:rsidRPr="00463418" w:rsidRDefault="000B7606" w:rsidP="00CF191F">
      <w:pPr>
        <w:pStyle w:val="Akapitzlist"/>
        <w:spacing w:after="0" w:line="360" w:lineRule="auto"/>
        <w:ind w:left="284" w:right="-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6DE9" w:rsidRPr="00886DE9">
        <w:rPr>
          <w:rFonts w:ascii="Times New Roman" w:hAnsi="Times New Roman" w:cs="Times New Roman"/>
        </w:rPr>
        <w:t xml:space="preserve">- Dzięki finansowemu wsparciu PFRON w </w:t>
      </w:r>
      <w:r w:rsidRPr="00886DE9">
        <w:rPr>
          <w:rFonts w:ascii="Times New Roman" w:hAnsi="Times New Roman" w:cs="Times New Roman"/>
        </w:rPr>
        <w:t>latach</w:t>
      </w:r>
      <w:r w:rsidR="00886DE9" w:rsidRPr="00886DE9">
        <w:rPr>
          <w:rFonts w:ascii="Times New Roman" w:hAnsi="Times New Roman" w:cs="Times New Roman"/>
        </w:rPr>
        <w:t xml:space="preserve"> 2008 – 2009 wykonano kompleksowe zbiory danych we wszystkich gminach powiatów: goleniowskiego, stargardzkiego i choszczeńskiego. Później takie wsparcie zostało wstrzymane, ale jesteśmy przygotowani do kontynuowania zbiorów danych w kolejnych powiatach.</w:t>
      </w:r>
    </w:p>
    <w:p w:rsidR="00886DE9" w:rsidRPr="00653B53" w:rsidRDefault="000B7606" w:rsidP="00BC1499">
      <w:pPr>
        <w:pStyle w:val="Akapitzlist"/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6DE9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Ze względó</w:t>
      </w:r>
      <w:r w:rsidR="00850BB0">
        <w:rPr>
          <w:rFonts w:ascii="Times New Roman" w:hAnsi="Times New Roman" w:cs="Times New Roman"/>
        </w:rPr>
        <w:t>w obiektywnych nie zrealizowano</w:t>
      </w:r>
      <w:r w:rsidR="00886DE9" w:rsidRPr="00886DE9">
        <w:rPr>
          <w:rFonts w:ascii="Times New Roman" w:hAnsi="Times New Roman" w:cs="Times New Roman"/>
        </w:rPr>
        <w:t xml:space="preserve"> kolejnego celu</w:t>
      </w:r>
      <w:r w:rsidR="00653B53">
        <w:rPr>
          <w:rFonts w:ascii="Times New Roman" w:hAnsi="Times New Roman" w:cs="Times New Roman"/>
        </w:rPr>
        <w:t>, którym miało być pozyskanie d</w:t>
      </w:r>
      <w:r w:rsidR="00886DE9" w:rsidRPr="00653B53">
        <w:rPr>
          <w:rFonts w:ascii="Times New Roman" w:hAnsi="Times New Roman" w:cs="Times New Roman"/>
        </w:rPr>
        <w:t>odatkowej powierzchni lokalowej na rozwinięcie działaln</w:t>
      </w:r>
      <w:r w:rsidR="00653B53">
        <w:rPr>
          <w:rFonts w:ascii="Times New Roman" w:hAnsi="Times New Roman" w:cs="Times New Roman"/>
        </w:rPr>
        <w:t xml:space="preserve">ości </w:t>
      </w:r>
      <w:r w:rsidR="00653B53" w:rsidRPr="00653B53">
        <w:rPr>
          <w:rFonts w:ascii="Times New Roman" w:hAnsi="Times New Roman" w:cs="Times New Roman"/>
        </w:rPr>
        <w:t xml:space="preserve">Niepublicznego Zakładu Opieki </w:t>
      </w:r>
      <w:r w:rsidR="00886DE9" w:rsidRPr="00653B53">
        <w:rPr>
          <w:rFonts w:ascii="Times New Roman" w:hAnsi="Times New Roman" w:cs="Times New Roman"/>
        </w:rPr>
        <w:t>Zdrowotnej Chorób Cywilizacyjnych m. in. o masaż lecznicz</w:t>
      </w:r>
      <w:r w:rsidR="00653B53">
        <w:rPr>
          <w:rFonts w:ascii="Times New Roman" w:hAnsi="Times New Roman" w:cs="Times New Roman"/>
        </w:rPr>
        <w:t xml:space="preserve">y, akupresurę i akupunkturę, </w:t>
      </w:r>
      <w:r>
        <w:rPr>
          <w:rFonts w:ascii="Times New Roman" w:hAnsi="Times New Roman" w:cs="Times New Roman"/>
        </w:rPr>
        <w:t>fizjoterapię</w:t>
      </w:r>
      <w:r w:rsidR="00886DE9" w:rsidRPr="00653B53">
        <w:rPr>
          <w:rFonts w:ascii="Times New Roman" w:hAnsi="Times New Roman" w:cs="Times New Roman"/>
        </w:rPr>
        <w:t xml:space="preserve"> oraz pracownie </w:t>
      </w:r>
      <w:r>
        <w:rPr>
          <w:rFonts w:ascii="Times New Roman" w:hAnsi="Times New Roman" w:cs="Times New Roman"/>
        </w:rPr>
        <w:br/>
        <w:t>sono</w:t>
      </w:r>
      <w:r w:rsidR="00886DE9" w:rsidRPr="00653B53">
        <w:rPr>
          <w:rFonts w:ascii="Times New Roman" w:hAnsi="Times New Roman" w:cs="Times New Roman"/>
        </w:rPr>
        <w:t>terapii, audiometryczna, logopedyczna, audiologiczna i inne, zgodnie z zapotrzebowaniem społecznym.</w:t>
      </w:r>
    </w:p>
    <w:p w:rsidR="00886DE9" w:rsidRPr="00886DE9" w:rsidRDefault="00886DE9" w:rsidP="00BC1499">
      <w:pPr>
        <w:pStyle w:val="Akapitzlist"/>
        <w:spacing w:after="0" w:line="360" w:lineRule="auto"/>
        <w:ind w:left="284" w:right="-1" w:firstLine="425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>W tym względzie nie udało się pozyskać pr</w:t>
      </w:r>
      <w:r w:rsidR="00850BB0">
        <w:rPr>
          <w:rFonts w:ascii="Times New Roman" w:hAnsi="Times New Roman" w:cs="Times New Roman"/>
        </w:rPr>
        <w:t>zychylność urzędów dysponujących</w:t>
      </w:r>
      <w:r w:rsidRPr="00886DE9">
        <w:rPr>
          <w:rFonts w:ascii="Times New Roman" w:hAnsi="Times New Roman" w:cs="Times New Roman"/>
        </w:rPr>
        <w:t xml:space="preserve"> lokalami, chociaż wizje lokalne były w kilku obiektach. Niestety, ostateczne decyzje odnośnie tych obiektów zawsze uwzględniały, zdaniem urzędników inne, bardziej potrzebne miastu zgłoszenia na powierzchnie lokalowe.</w:t>
      </w:r>
    </w:p>
    <w:p w:rsidR="00463418" w:rsidRPr="00463418" w:rsidRDefault="00886DE9" w:rsidP="00BC1499">
      <w:pPr>
        <w:pStyle w:val="Akapitzlist"/>
        <w:spacing w:after="0" w:line="360" w:lineRule="auto"/>
        <w:ind w:left="284" w:right="-1" w:firstLine="425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 xml:space="preserve">We własnym zakresie mogliśmy tylko rozszerzyć asortyment sprzętu i usług dla osób z wadą </w:t>
      </w:r>
      <w:r w:rsidR="00CF191F">
        <w:rPr>
          <w:rFonts w:ascii="Times New Roman" w:hAnsi="Times New Roman" w:cs="Times New Roman"/>
        </w:rPr>
        <w:br/>
      </w:r>
      <w:r w:rsidRPr="00886DE9">
        <w:rPr>
          <w:rFonts w:ascii="Times New Roman" w:hAnsi="Times New Roman" w:cs="Times New Roman"/>
        </w:rPr>
        <w:t>słuchu i mowy.</w:t>
      </w:r>
    </w:p>
    <w:p w:rsidR="00886DE9" w:rsidRPr="00886DE9" w:rsidRDefault="000B7606" w:rsidP="00653B5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6DE9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Z podobnych względów jak wyżej nie powołano do życia Poradnię Pedagogiczno – Psychologiczną, jako równolegle działającą przy Niepublicznym Zakładzie Opieki Zdrowotnej Chorób Cywilizacyjnych.</w:t>
      </w:r>
    </w:p>
    <w:p w:rsidR="00886DE9" w:rsidRPr="00886DE9" w:rsidRDefault="00850BB0" w:rsidP="00946CDB">
      <w:pPr>
        <w:pStyle w:val="Akapitzlist"/>
        <w:spacing w:after="0" w:line="360" w:lineRule="auto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Możliwe też, że w 2008</w:t>
      </w:r>
      <w:r w:rsidR="00886DE9" w:rsidRPr="00886DE9">
        <w:rPr>
          <w:rFonts w:ascii="Times New Roman" w:hAnsi="Times New Roman" w:cs="Times New Roman"/>
        </w:rPr>
        <w:t xml:space="preserve"> roku perspektywy dla takich przedsięwzięć były bardziej obiecujące, a my za bardzo wierzyliśmy, że wystarczą dobre inicjatywy i chęci, a wszystko się uda.</w:t>
      </w:r>
    </w:p>
    <w:p w:rsidR="00886DE9" w:rsidRPr="00886DE9" w:rsidRDefault="00886DE9" w:rsidP="00946CDB">
      <w:pPr>
        <w:pStyle w:val="Akapitzlist"/>
        <w:spacing w:after="0"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>Jest z tego również wniosek dla Oddziału, aby na kolejną kadencję bardziej realistycznie formułować swoje strategiczne cele.</w:t>
      </w:r>
    </w:p>
    <w:p w:rsidR="00463418" w:rsidRPr="00463418" w:rsidRDefault="00886DE9" w:rsidP="0033188E">
      <w:pPr>
        <w:pStyle w:val="Akapitzlist"/>
        <w:spacing w:after="0"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 xml:space="preserve">Ze względu na to, że każdy kolejny rok mijającej kadencji był rozliczany oddzielnie i pozytywnie, </w:t>
      </w:r>
      <w:r w:rsidR="004C4672">
        <w:rPr>
          <w:rFonts w:ascii="Times New Roman" w:hAnsi="Times New Roman" w:cs="Times New Roman"/>
        </w:rPr>
        <w:br/>
      </w:r>
      <w:r w:rsidRPr="00886DE9">
        <w:rPr>
          <w:rFonts w:ascii="Times New Roman" w:hAnsi="Times New Roman" w:cs="Times New Roman"/>
        </w:rPr>
        <w:t>a dzia</w:t>
      </w:r>
      <w:r w:rsidR="00946CDB">
        <w:rPr>
          <w:rFonts w:ascii="Times New Roman" w:hAnsi="Times New Roman" w:cs="Times New Roman"/>
        </w:rPr>
        <w:t xml:space="preserve">łania całego Oddziału, tzn. i </w:t>
      </w:r>
      <w:r w:rsidRPr="00886DE9">
        <w:rPr>
          <w:rFonts w:ascii="Times New Roman" w:hAnsi="Times New Roman" w:cs="Times New Roman"/>
        </w:rPr>
        <w:t>wszystkich kół terenowych ogniskowały się wokół najważniejszych celów statutowych na rzecz osób niepełnosprawnych, szczegółowe omawianie ich na konferencji kończącej kadencję nie było by uzasadnione.</w:t>
      </w:r>
    </w:p>
    <w:p w:rsidR="00886DE9" w:rsidRPr="00886DE9" w:rsidRDefault="00886DE9" w:rsidP="00BC1499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886DE9">
        <w:rPr>
          <w:rFonts w:ascii="Times New Roman" w:hAnsi="Times New Roman" w:cs="Times New Roman"/>
        </w:rPr>
        <w:t>O bardziej konkretnych wynikach tej kadencji niech więc poświadczą poniższe liczby.</w:t>
      </w:r>
    </w:p>
    <w:p w:rsidR="00886DE9" w:rsidRPr="00886DE9" w:rsidRDefault="0033188E" w:rsidP="00BC14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53B53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Łączne przychody Oddziału w ciągu 4 lat wyniosły 3.035.020 zł.</w:t>
      </w:r>
    </w:p>
    <w:p w:rsidR="00886DE9" w:rsidRPr="00886DE9" w:rsidRDefault="0033188E" w:rsidP="00BC149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3B53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Koszty administr</w:t>
      </w:r>
      <w:r w:rsidR="00653B53">
        <w:rPr>
          <w:rFonts w:ascii="Times New Roman" w:hAnsi="Times New Roman" w:cs="Times New Roman"/>
        </w:rPr>
        <w:t xml:space="preserve">acyjne (głównie lokalowe) - </w:t>
      </w:r>
      <w:r w:rsidR="00886DE9" w:rsidRPr="00886DE9">
        <w:rPr>
          <w:rFonts w:ascii="Times New Roman" w:hAnsi="Times New Roman" w:cs="Times New Roman"/>
        </w:rPr>
        <w:t>1.212.248 zł, a więc</w:t>
      </w:r>
      <w:r w:rsidR="00CF191F">
        <w:rPr>
          <w:rFonts w:ascii="Times New Roman" w:hAnsi="Times New Roman" w:cs="Times New Roman"/>
        </w:rPr>
        <w:t xml:space="preserve"> stanowiły około 40</w:t>
      </w:r>
      <w:r w:rsidR="00886DE9" w:rsidRPr="00886DE9">
        <w:rPr>
          <w:rFonts w:ascii="Times New Roman" w:hAnsi="Times New Roman" w:cs="Times New Roman"/>
        </w:rPr>
        <w:t>% całości przychodów.</w:t>
      </w:r>
    </w:p>
    <w:p w:rsidR="00886DE9" w:rsidRPr="00886DE9" w:rsidRDefault="0033188E" w:rsidP="00BC14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3B53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Ilość kół terenowych wzrosła z 5 do 8, co jest pozytywnym osiągnięciem w skali krajowej TWK.</w:t>
      </w:r>
    </w:p>
    <w:p w:rsidR="00886DE9" w:rsidRPr="00886DE9" w:rsidRDefault="0033188E" w:rsidP="00BC149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53B53">
        <w:rPr>
          <w:rFonts w:ascii="Times New Roman" w:hAnsi="Times New Roman" w:cs="Times New Roman"/>
        </w:rPr>
        <w:t xml:space="preserve">. </w:t>
      </w:r>
      <w:r w:rsidR="00886DE9" w:rsidRPr="00886DE9">
        <w:rPr>
          <w:rFonts w:ascii="Times New Roman" w:hAnsi="Times New Roman" w:cs="Times New Roman"/>
        </w:rPr>
        <w:t>Ilość członków w Oddziale wzrosła z 418 do 560, ale po weryfikacji i wykreśleniu tzw. martwych dusz, zmalała do faktycznego składu 394 członków.</w:t>
      </w:r>
    </w:p>
    <w:p w:rsidR="004C3539" w:rsidRDefault="0033188E" w:rsidP="004C35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3B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Niepokoi natomiast spadek w</w:t>
      </w:r>
      <w:r w:rsidR="00886DE9" w:rsidRPr="00886DE9">
        <w:rPr>
          <w:rFonts w:ascii="Times New Roman" w:hAnsi="Times New Roman" w:cs="Times New Roman"/>
        </w:rPr>
        <w:t>płacanych składek członkow</w:t>
      </w:r>
      <w:r w:rsidR="00653B53">
        <w:rPr>
          <w:rFonts w:ascii="Times New Roman" w:hAnsi="Times New Roman" w:cs="Times New Roman"/>
        </w:rPr>
        <w:t xml:space="preserve">skich, które w 2008 r. wyniosły </w:t>
      </w:r>
      <w:r w:rsidR="00886DE9" w:rsidRPr="00886DE9">
        <w:rPr>
          <w:rFonts w:ascii="Times New Roman" w:hAnsi="Times New Roman" w:cs="Times New Roman"/>
        </w:rPr>
        <w:t xml:space="preserve">4 600 zł, </w:t>
      </w:r>
      <w:r w:rsidR="004C4672">
        <w:rPr>
          <w:rFonts w:ascii="Times New Roman" w:hAnsi="Times New Roman" w:cs="Times New Roman"/>
        </w:rPr>
        <w:br/>
      </w:r>
      <w:r w:rsidR="00886DE9" w:rsidRPr="00886DE9">
        <w:rPr>
          <w:rFonts w:ascii="Times New Roman" w:hAnsi="Times New Roman" w:cs="Times New Roman"/>
        </w:rPr>
        <w:t>a w 2011 tylko 3.593,40 i to pomimo wzrostu liczby członków oraz podwyższonej</w:t>
      </w:r>
      <w:r>
        <w:rPr>
          <w:rFonts w:ascii="Times New Roman" w:hAnsi="Times New Roman" w:cs="Times New Roman"/>
        </w:rPr>
        <w:t xml:space="preserve"> stawki składkowej. Jest to tym </w:t>
      </w:r>
      <w:r w:rsidR="00886DE9" w:rsidRPr="00886DE9">
        <w:rPr>
          <w:rFonts w:ascii="Times New Roman" w:hAnsi="Times New Roman" w:cs="Times New Roman"/>
        </w:rPr>
        <w:t>bardziej niezrozumiałe, iż do Zarządu Oddziału wpłynęły tylko 4 wnioski o zwolnienie z obowiązku składkowego ze względu na trudne warunki materialne członków</w:t>
      </w:r>
      <w:r w:rsidR="00463418">
        <w:rPr>
          <w:rFonts w:ascii="Times New Roman" w:hAnsi="Times New Roman" w:cs="Times New Roman"/>
        </w:rPr>
        <w:t>.</w:t>
      </w:r>
    </w:p>
    <w:p w:rsidR="004C3539" w:rsidRPr="00236BCD" w:rsidRDefault="004C3539" w:rsidP="0082506A">
      <w:r w:rsidRPr="004C3539">
        <w:t xml:space="preserve"> </w:t>
      </w:r>
      <w:r w:rsidRPr="00236BCD">
        <w:t>6. Wskazanie okresu trwania działalno</w:t>
      </w:r>
      <w:r w:rsidRPr="00236BCD">
        <w:rPr>
          <w:rFonts w:eastAsia="TimesNewRoman"/>
        </w:rPr>
        <w:t>ś</w:t>
      </w:r>
      <w:r w:rsidRPr="00236BCD">
        <w:t>ci organizacji, je</w:t>
      </w:r>
      <w:r w:rsidRPr="00236BCD">
        <w:rPr>
          <w:rFonts w:eastAsia="TimesNewRoman"/>
        </w:rPr>
        <w:t>ż</w:t>
      </w:r>
      <w:r w:rsidRPr="00236BCD">
        <w:t>eli jest on ograniczony w</w:t>
      </w:r>
      <w:r>
        <w:t xml:space="preserve"> </w:t>
      </w:r>
      <w:r w:rsidRPr="00236BCD">
        <w:t>statucie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Stowarzyszenie zostaje powołane na czas nieokre</w:t>
      </w:r>
      <w:r w:rsidRPr="00236BCD">
        <w:rPr>
          <w:rFonts w:eastAsia="TimesNewRoman"/>
        </w:rPr>
        <w:t>ś</w:t>
      </w:r>
      <w:r w:rsidRPr="00236BCD">
        <w:t>lony.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  <w:i/>
          <w:iCs/>
        </w:rPr>
        <w:t xml:space="preserve">7. </w:t>
      </w:r>
      <w:r w:rsidRPr="00236BCD">
        <w:rPr>
          <w:b/>
          <w:bCs/>
        </w:rPr>
        <w:t>Wskazanie okresu obj</w:t>
      </w:r>
      <w:r w:rsidRPr="00236BCD">
        <w:rPr>
          <w:rFonts w:eastAsia="TimesNewRoman"/>
        </w:rPr>
        <w:t>ę</w:t>
      </w:r>
      <w:r w:rsidRPr="00236BCD">
        <w:rPr>
          <w:b/>
          <w:bCs/>
        </w:rPr>
        <w:t>tego sprawozdaniem finansowym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Roczne sprawozdanie </w:t>
      </w:r>
      <w:r>
        <w:t>finansowe za okres od 01.01.2011 do 31.12.2011</w:t>
      </w:r>
      <w:r w:rsidRPr="00236BCD">
        <w:t xml:space="preserve"> - rok obrotowy</w:t>
      </w:r>
      <w:r>
        <w:t xml:space="preserve"> </w:t>
      </w:r>
      <w:r w:rsidRPr="00236BCD">
        <w:t>pokrywa si</w:t>
      </w:r>
      <w:r w:rsidRPr="00236BCD">
        <w:rPr>
          <w:rFonts w:eastAsia="TimesNewRoman"/>
        </w:rPr>
        <w:t xml:space="preserve">ę </w:t>
      </w:r>
      <w:r w:rsidRPr="00236BCD">
        <w:t>z kalendarzowym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</w:rPr>
        <w:t xml:space="preserve">8. Wskazanie, 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e sprawozdanie finansowe zawiera dane ł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czne, je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eli w skład</w:t>
      </w:r>
      <w:r>
        <w:rPr>
          <w:b/>
          <w:bCs/>
        </w:rPr>
        <w:t xml:space="preserve"> </w:t>
      </w:r>
      <w:r w:rsidRPr="00236BCD">
        <w:rPr>
          <w:b/>
          <w:bCs/>
        </w:rPr>
        <w:t>organizacji wchodz</w:t>
      </w:r>
      <w:r w:rsidRPr="00236BCD">
        <w:rPr>
          <w:rFonts w:eastAsia="TimesNewRoman"/>
        </w:rPr>
        <w:t xml:space="preserve">ą </w:t>
      </w:r>
      <w:r w:rsidRPr="00236BCD">
        <w:rPr>
          <w:b/>
          <w:bCs/>
        </w:rPr>
        <w:t>wewn</w:t>
      </w:r>
      <w:r w:rsidRPr="00236BCD">
        <w:rPr>
          <w:rFonts w:eastAsia="TimesNewRoman"/>
        </w:rPr>
        <w:t>ę</w:t>
      </w:r>
      <w:r w:rsidRPr="00236BCD">
        <w:rPr>
          <w:b/>
          <w:bCs/>
        </w:rPr>
        <w:t>trzne jednostki organizacyjne sporz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dzaj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ce</w:t>
      </w:r>
      <w:r>
        <w:rPr>
          <w:b/>
          <w:bCs/>
        </w:rPr>
        <w:t xml:space="preserve"> samodzielnie sprawozdania finansowe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Nie dotyczy.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</w:rPr>
        <w:t>9. Wskazanie czy sprawozdanie finansowe zostało sporz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dzone przy zało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eniu</w:t>
      </w:r>
      <w:r>
        <w:rPr>
          <w:b/>
          <w:bCs/>
        </w:rPr>
        <w:t xml:space="preserve"> </w:t>
      </w:r>
      <w:r w:rsidRPr="00236BCD">
        <w:rPr>
          <w:b/>
          <w:bCs/>
        </w:rPr>
        <w:t>kontynuowania działalno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 przez organizacj</w:t>
      </w:r>
      <w:r w:rsidRPr="00236BCD">
        <w:rPr>
          <w:rFonts w:eastAsia="TimesNewRoman"/>
        </w:rPr>
        <w:t xml:space="preserve">ę </w:t>
      </w:r>
      <w:r w:rsidRPr="00236BCD">
        <w:rPr>
          <w:b/>
          <w:bCs/>
        </w:rPr>
        <w:t>w daj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cej si</w:t>
      </w:r>
      <w:r w:rsidRPr="00236BCD">
        <w:rPr>
          <w:rFonts w:eastAsia="TimesNewRoman"/>
        </w:rPr>
        <w:t xml:space="preserve">ę </w:t>
      </w:r>
      <w:r w:rsidRPr="00236BCD">
        <w:rPr>
          <w:b/>
          <w:bCs/>
        </w:rPr>
        <w:t>przewidzie</w:t>
      </w:r>
      <w:r w:rsidRPr="00236BCD">
        <w:rPr>
          <w:rFonts w:eastAsia="TimesNewRoman"/>
        </w:rPr>
        <w:t xml:space="preserve">ć </w:t>
      </w:r>
      <w:r w:rsidRPr="00236BCD">
        <w:rPr>
          <w:b/>
          <w:bCs/>
        </w:rPr>
        <w:t>przyszło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</w:t>
      </w:r>
      <w:r>
        <w:rPr>
          <w:b/>
          <w:bCs/>
        </w:rPr>
        <w:t xml:space="preserve"> </w:t>
      </w:r>
      <w:r w:rsidRPr="00236BCD">
        <w:rPr>
          <w:b/>
          <w:bCs/>
        </w:rPr>
        <w:t>oraz czy nie istniej</w:t>
      </w:r>
      <w:r w:rsidRPr="00236BCD">
        <w:rPr>
          <w:rFonts w:eastAsia="TimesNewRoman"/>
        </w:rPr>
        <w:t xml:space="preserve">ą </w:t>
      </w:r>
      <w:r w:rsidRPr="00236BCD">
        <w:rPr>
          <w:b/>
          <w:bCs/>
        </w:rPr>
        <w:t>okoliczno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 wskazuj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ce na powa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ne zagro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enia dla</w:t>
      </w:r>
      <w:r>
        <w:rPr>
          <w:b/>
          <w:bCs/>
        </w:rPr>
        <w:t xml:space="preserve"> </w:t>
      </w:r>
      <w:r w:rsidRPr="00236BCD">
        <w:rPr>
          <w:b/>
          <w:bCs/>
        </w:rPr>
        <w:t>kontynuowania przez ni</w:t>
      </w:r>
      <w:r w:rsidRPr="00236BCD">
        <w:rPr>
          <w:rFonts w:eastAsia="TimesNewRoman"/>
        </w:rPr>
        <w:t xml:space="preserve">ą </w:t>
      </w:r>
      <w:r w:rsidRPr="00236BCD">
        <w:rPr>
          <w:b/>
          <w:bCs/>
        </w:rPr>
        <w:t>działalno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Roczne sprawozdanie sporz</w:t>
      </w:r>
      <w:r w:rsidRPr="00236BCD">
        <w:rPr>
          <w:rFonts w:eastAsia="TimesNewRoman"/>
        </w:rPr>
        <w:t>ą</w:t>
      </w:r>
      <w:r w:rsidRPr="00236BCD">
        <w:t>dzono przy zało</w:t>
      </w:r>
      <w:r w:rsidRPr="00236BCD">
        <w:rPr>
          <w:rFonts w:eastAsia="TimesNewRoman"/>
        </w:rPr>
        <w:t>ż</w:t>
      </w:r>
      <w:r w:rsidRPr="00236BCD">
        <w:t>eniu kontynuowania działalno</w:t>
      </w:r>
      <w:r w:rsidRPr="00236BCD">
        <w:rPr>
          <w:rFonts w:eastAsia="TimesNewRoman"/>
        </w:rPr>
        <w:t>ś</w:t>
      </w:r>
      <w:r w:rsidRPr="00236BCD">
        <w:t>ci przez</w:t>
      </w:r>
      <w:r>
        <w:t xml:space="preserve"> </w:t>
      </w:r>
      <w:r w:rsidRPr="00236BCD">
        <w:t>organizacj</w:t>
      </w:r>
      <w:r w:rsidRPr="00236BCD">
        <w:rPr>
          <w:rFonts w:eastAsia="TimesNewRoman"/>
        </w:rPr>
        <w:t>ę</w:t>
      </w:r>
      <w:r w:rsidRPr="00236BCD">
        <w:t>, co najmniej 12 miesi</w:t>
      </w:r>
      <w:r w:rsidRPr="00236BCD">
        <w:rPr>
          <w:rFonts w:eastAsia="TimesNewRoman"/>
        </w:rPr>
        <w:t>ę</w:t>
      </w:r>
      <w:r w:rsidRPr="00236BCD">
        <w:t>cy i dłu</w:t>
      </w:r>
      <w:r w:rsidRPr="00236BCD">
        <w:rPr>
          <w:rFonts w:eastAsia="TimesNewRoman"/>
        </w:rPr>
        <w:t>ż</w:t>
      </w:r>
      <w:r w:rsidRPr="00236BCD">
        <w:t>ej. Nie s</w:t>
      </w:r>
      <w:r w:rsidRPr="00236BCD">
        <w:rPr>
          <w:rFonts w:eastAsia="TimesNewRoman"/>
        </w:rPr>
        <w:t xml:space="preserve">ą </w:t>
      </w:r>
      <w:r w:rsidRPr="00236BCD">
        <w:t>nam znane okoliczno</w:t>
      </w:r>
      <w:r w:rsidRPr="00236BCD">
        <w:rPr>
          <w:rFonts w:eastAsia="TimesNewRoman"/>
        </w:rPr>
        <w:t>ś</w:t>
      </w:r>
      <w:r w:rsidRPr="00236BCD">
        <w:t>ci, które</w:t>
      </w:r>
      <w:r>
        <w:t xml:space="preserve"> </w:t>
      </w:r>
      <w:r w:rsidRPr="00236BCD">
        <w:t>wskazywałyby na istnienie powa</w:t>
      </w:r>
      <w:r w:rsidRPr="00236BCD">
        <w:rPr>
          <w:rFonts w:eastAsia="TimesNewRoman"/>
        </w:rPr>
        <w:t>ż</w:t>
      </w:r>
      <w:r w:rsidRPr="00236BCD">
        <w:t>nych zagro</w:t>
      </w:r>
      <w:r w:rsidRPr="00236BCD">
        <w:rPr>
          <w:rFonts w:eastAsia="TimesNewRoman"/>
        </w:rPr>
        <w:t>ż</w:t>
      </w:r>
      <w:r w:rsidRPr="00236BCD">
        <w:t>e</w:t>
      </w:r>
      <w:r w:rsidRPr="00236BCD">
        <w:rPr>
          <w:rFonts w:eastAsia="TimesNewRoman"/>
        </w:rPr>
        <w:t xml:space="preserve">ń </w:t>
      </w:r>
      <w:r w:rsidRPr="00236BCD">
        <w:t>dla kontynuowania przez organizacj</w:t>
      </w:r>
      <w:r w:rsidRPr="00236BCD">
        <w:rPr>
          <w:rFonts w:eastAsia="TimesNewRoman"/>
        </w:rPr>
        <w:t>ę</w:t>
      </w:r>
      <w:r>
        <w:t xml:space="preserve"> </w:t>
      </w:r>
      <w:r w:rsidRPr="00236BCD">
        <w:t>działalno</w:t>
      </w:r>
      <w:r w:rsidRPr="00236BCD">
        <w:rPr>
          <w:rFonts w:eastAsia="TimesNewRoman"/>
        </w:rPr>
        <w:t>ś</w:t>
      </w:r>
      <w:r w:rsidRPr="00236BCD">
        <w:t>ci.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</w:rPr>
        <w:t>10. Omówienie przyj</w:t>
      </w:r>
      <w:r w:rsidRPr="00236BCD">
        <w:rPr>
          <w:rFonts w:eastAsia="TimesNewRoman"/>
        </w:rPr>
        <w:t>ę</w:t>
      </w:r>
      <w:r w:rsidRPr="00236BCD">
        <w:rPr>
          <w:b/>
          <w:bCs/>
        </w:rPr>
        <w:t>tych zasad (polityki) rachunkowo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ci, w tym metod wyceny</w:t>
      </w:r>
      <w:r>
        <w:rPr>
          <w:b/>
          <w:bCs/>
        </w:rPr>
        <w:t xml:space="preserve"> </w:t>
      </w:r>
      <w:r w:rsidRPr="00236BCD">
        <w:rPr>
          <w:b/>
          <w:bCs/>
        </w:rPr>
        <w:t>aktywów i pasywów (tak</w:t>
      </w:r>
      <w:r w:rsidRPr="00236BCD">
        <w:rPr>
          <w:rFonts w:eastAsia="TimesNewRoman"/>
        </w:rPr>
        <w:t>ż</w:t>
      </w:r>
      <w:r w:rsidRPr="00236BCD">
        <w:rPr>
          <w:b/>
          <w:bCs/>
        </w:rPr>
        <w:t>e amortyzacji), pomiaru wyniku finansowego oraz sposobu</w:t>
      </w:r>
      <w:r>
        <w:rPr>
          <w:b/>
          <w:bCs/>
        </w:rPr>
        <w:t xml:space="preserve"> </w:t>
      </w:r>
      <w:r w:rsidRPr="00236BCD">
        <w:rPr>
          <w:b/>
          <w:bCs/>
        </w:rPr>
        <w:t>sporz</w:t>
      </w:r>
      <w:r w:rsidRPr="00236BCD">
        <w:rPr>
          <w:rFonts w:eastAsia="TimesNewRoman"/>
        </w:rPr>
        <w:t>ą</w:t>
      </w:r>
      <w:r w:rsidRPr="00236BCD">
        <w:rPr>
          <w:b/>
          <w:bCs/>
        </w:rPr>
        <w:t>dzenia sprawozdania finansowego w zakresie, w jakim ustawa pozostawiła</w:t>
      </w:r>
      <w:r>
        <w:rPr>
          <w:b/>
          <w:bCs/>
        </w:rPr>
        <w:t xml:space="preserve"> </w:t>
      </w:r>
      <w:r w:rsidRPr="00236BCD">
        <w:rPr>
          <w:b/>
          <w:bCs/>
        </w:rPr>
        <w:t>jednostce prawo wyboru.</w:t>
      </w:r>
    </w:p>
    <w:p w:rsidR="004C3539" w:rsidRDefault="004C3539" w:rsidP="004C3539">
      <w:pPr>
        <w:autoSpaceDE w:val="0"/>
        <w:autoSpaceDN w:val="0"/>
        <w:adjustRightInd w:val="0"/>
        <w:jc w:val="both"/>
      </w:pPr>
      <w:r>
        <w:t xml:space="preserve"> Ewidencja księgowa prowadzona jest</w:t>
      </w:r>
      <w:r w:rsidRPr="00236BCD">
        <w:t xml:space="preserve"> metodą kompute</w:t>
      </w:r>
      <w:r w:rsidR="00FA3AAC">
        <w:t>rową za pomocą programu SFINKS</w:t>
      </w:r>
      <w:r w:rsidRPr="00236BCD">
        <w:t xml:space="preserve"> (Windows).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Sprawozdanie finansowe zostało przygotowane zgodnie z przepisami ustawy z dnia 29. września 1994 roku o rachunkowości (tekst jednolity Dz. U. nr 76 z 2002 roku, poz. 694, z późniejszymi zmianami) oraz rozporządzeniem Ministra Finansów z dnia 15. listopada 2001 roku w sprawie szczególnych zasad rachunkowości dla niektórych jednostek niebędących spółkami handlowymi, nieprowadzącymi działalności gospodarczej (</w:t>
      </w:r>
      <w:proofErr w:type="spellStart"/>
      <w:r w:rsidRPr="00236BCD">
        <w:t>Dz</w:t>
      </w:r>
      <w:proofErr w:type="spellEnd"/>
      <w:r w:rsidRPr="00236BCD">
        <w:t xml:space="preserve"> U. nr 137 z 2001 r., poz. 1539).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Przyj</w:t>
      </w:r>
      <w:r w:rsidRPr="00236BCD">
        <w:rPr>
          <w:rFonts w:eastAsia="TimesNewRoman"/>
        </w:rPr>
        <w:t>ę</w:t>
      </w:r>
      <w:r w:rsidRPr="00236BCD">
        <w:t>te zasady (polityk</w:t>
      </w:r>
      <w:r w:rsidRPr="00236BCD">
        <w:rPr>
          <w:rFonts w:eastAsia="TimesNewRoman"/>
        </w:rPr>
        <w:t>ę</w:t>
      </w:r>
      <w:r w:rsidRPr="00236BCD">
        <w:t>) rachunkowo</w:t>
      </w:r>
      <w:r w:rsidRPr="00236BCD">
        <w:rPr>
          <w:rFonts w:eastAsia="TimesNewRoman"/>
        </w:rPr>
        <w:t>ś</w:t>
      </w:r>
      <w:r w:rsidRPr="00236BCD">
        <w:t>ci stosuje si</w:t>
      </w:r>
      <w:r w:rsidRPr="00236BCD">
        <w:rPr>
          <w:rFonts w:eastAsia="TimesNewRoman"/>
        </w:rPr>
        <w:t xml:space="preserve">ę </w:t>
      </w:r>
      <w:r w:rsidRPr="00236BCD">
        <w:t>w sposób ci</w:t>
      </w:r>
      <w:r w:rsidRPr="00236BCD">
        <w:rPr>
          <w:rFonts w:eastAsia="TimesNewRoman"/>
        </w:rPr>
        <w:t>ą</w:t>
      </w:r>
      <w:r w:rsidRPr="00236BCD">
        <w:t>gły, dokonuj</w:t>
      </w:r>
      <w:r w:rsidRPr="00236BCD">
        <w:rPr>
          <w:rFonts w:eastAsia="TimesNewRoman"/>
        </w:rPr>
        <w:t>ą</w:t>
      </w:r>
      <w:r w:rsidRPr="00236BCD">
        <w:t>c w kolejnych latach obrotowych jednakowego grupowania operacji gospodarczych, jednakowej wyceny aktywów i pasywów (w tym tak</w:t>
      </w:r>
      <w:r w:rsidRPr="00236BCD">
        <w:rPr>
          <w:rFonts w:eastAsia="TimesNewRoman"/>
        </w:rPr>
        <w:t>ż</w:t>
      </w:r>
      <w:r w:rsidRPr="00236BCD">
        <w:t>e dokonywania odpisów amortyzacyjnych i umorzeniowych), ustala si</w:t>
      </w:r>
      <w:r w:rsidRPr="00236BCD">
        <w:rPr>
          <w:rFonts w:eastAsia="TimesNewRoman"/>
        </w:rPr>
        <w:t xml:space="preserve">ę </w:t>
      </w:r>
      <w:r w:rsidRPr="00236BCD">
        <w:t>wynik finansowy i sporz</w:t>
      </w:r>
      <w:r w:rsidRPr="00236BCD">
        <w:rPr>
          <w:rFonts w:eastAsia="TimesNewRoman"/>
        </w:rPr>
        <w:t>ą</w:t>
      </w:r>
      <w:r w:rsidRPr="00236BCD">
        <w:t>dza sprawozdanie finansowe tak, aby za kolejne lata informacje z nich wynikaj</w:t>
      </w:r>
      <w:r w:rsidRPr="00236BCD">
        <w:rPr>
          <w:rFonts w:eastAsia="TimesNewRoman"/>
        </w:rPr>
        <w:t>ą</w:t>
      </w:r>
      <w:r w:rsidRPr="00236BCD">
        <w:t xml:space="preserve">ce były porównywalne. 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</w:rPr>
        <w:lastRenderedPageBreak/>
        <w:t>Podstawowe zasady wyceny aktywów i pasywów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</w:rPr>
      </w:pPr>
      <w:r w:rsidRPr="00236BCD">
        <w:rPr>
          <w:b/>
        </w:rPr>
        <w:t>Zasady wyceny aktywów i pasywów w ci</w:t>
      </w:r>
      <w:r w:rsidRPr="00236BCD">
        <w:rPr>
          <w:rFonts w:eastAsia="TimesNewRoman"/>
          <w:b/>
        </w:rPr>
        <w:t>ą</w:t>
      </w:r>
      <w:r w:rsidRPr="00236BCD">
        <w:rPr>
          <w:b/>
        </w:rPr>
        <w:t>gu roku obrotowego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1) </w:t>
      </w:r>
      <w:r w:rsidRPr="00236BCD">
        <w:rPr>
          <w:rFonts w:eastAsia="TimesNewRoman"/>
        </w:rPr>
        <w:t>Ś</w:t>
      </w:r>
      <w:r w:rsidRPr="00236BCD">
        <w:t>rodki trwałe – wg cen nabycia lub kosztu wytworzenia.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2) Warto</w:t>
      </w:r>
      <w:r w:rsidRPr="00236BCD">
        <w:rPr>
          <w:rFonts w:eastAsia="TimesNewRoman"/>
        </w:rPr>
        <w:t>ś</w:t>
      </w:r>
      <w:r w:rsidRPr="00236BCD">
        <w:t>ci niematerialne i prawne - wg cen nabycia lub kosztu wytworzenia.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3) Nale</w:t>
      </w:r>
      <w:r w:rsidRPr="00236BCD">
        <w:rPr>
          <w:rFonts w:eastAsia="TimesNewRoman"/>
        </w:rPr>
        <w:t>ż</w:t>
      </w:r>
      <w:r w:rsidRPr="00236BCD">
        <w:t>no</w:t>
      </w:r>
      <w:r w:rsidRPr="00236BCD">
        <w:rPr>
          <w:rFonts w:eastAsia="TimesNewRoman"/>
        </w:rPr>
        <w:t>ś</w:t>
      </w:r>
      <w:r w:rsidRPr="00236BCD">
        <w:t>ci i zobowiązania – wg warto</w:t>
      </w:r>
      <w:r w:rsidRPr="00236BCD">
        <w:rPr>
          <w:rFonts w:eastAsia="TimesNewRoman"/>
        </w:rPr>
        <w:t>ś</w:t>
      </w:r>
      <w:r w:rsidRPr="00236BCD">
        <w:t>ci nominalnej.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Należności i zobowiązania w walucie polskiej wykazywane są według wartości podlegającej zapłacie. Wyrażone w walutach obcych operacje gospodarcze ujmuje się w księgach rachunkowych na dzień ich przeprowadzenia po kursie:</w:t>
      </w:r>
    </w:p>
    <w:p w:rsidR="004C3539" w:rsidRPr="00236BCD" w:rsidRDefault="004C3539" w:rsidP="004C35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kupna lub sprzedaży walut stosowanych przez bank, z którego usług korzysta Stowarzyszenie – w przypadku operacji sprzedaży lub kupna walut oraz operacji zapłaty należności lub zobowiązań</w:t>
      </w:r>
    </w:p>
    <w:p w:rsidR="004C3539" w:rsidRDefault="004C3539" w:rsidP="004C35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średnim ustalonym dla danej waluty przez Narodowy Bank Polski na ten dzień – w przypadku pozostałych operacji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4) </w:t>
      </w:r>
      <w:r w:rsidRPr="00236BCD">
        <w:rPr>
          <w:rFonts w:eastAsia="TimesNewRoman"/>
        </w:rPr>
        <w:t>Ś</w:t>
      </w:r>
      <w:r w:rsidRPr="00236BCD">
        <w:t>rodki pieni</w:t>
      </w:r>
      <w:r w:rsidRPr="00236BCD">
        <w:rPr>
          <w:rFonts w:eastAsia="TimesNewRoman"/>
        </w:rPr>
        <w:t>ęż</w:t>
      </w:r>
      <w:r w:rsidRPr="00236BCD">
        <w:t>ne - wg warto</w:t>
      </w:r>
      <w:r w:rsidRPr="00236BCD">
        <w:rPr>
          <w:rFonts w:eastAsia="TimesNewRoman"/>
        </w:rPr>
        <w:t>ś</w:t>
      </w:r>
      <w:r w:rsidRPr="00236BCD">
        <w:t>ci nominalnej.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5) Rozliczenia mi</w:t>
      </w:r>
      <w:r w:rsidRPr="00236BCD">
        <w:rPr>
          <w:rFonts w:eastAsia="TimesNewRoman"/>
        </w:rPr>
        <w:t>ę</w:t>
      </w:r>
      <w:r w:rsidRPr="00236BCD">
        <w:t>dzyokresowe czynne - wg kwot nominalnych.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6) Zobowi</w:t>
      </w:r>
      <w:r w:rsidRPr="00236BCD">
        <w:rPr>
          <w:rFonts w:eastAsia="TimesNewRoman"/>
        </w:rPr>
        <w:t>ą</w:t>
      </w:r>
      <w:r w:rsidRPr="00236BCD">
        <w:t>zania - wg warto</w:t>
      </w:r>
      <w:r w:rsidRPr="00236BCD">
        <w:rPr>
          <w:rFonts w:eastAsia="TimesNewRoman"/>
        </w:rPr>
        <w:t>ś</w:t>
      </w:r>
      <w:r w:rsidRPr="00236BCD">
        <w:t>ci nominalnej.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</w:p>
    <w:p w:rsidR="004C3539" w:rsidRDefault="004C3539" w:rsidP="004C3539">
      <w:pPr>
        <w:autoSpaceDE w:val="0"/>
        <w:autoSpaceDN w:val="0"/>
        <w:adjustRightInd w:val="0"/>
        <w:jc w:val="both"/>
        <w:rPr>
          <w:b/>
        </w:rPr>
      </w:pPr>
      <w:r w:rsidRPr="00236BCD">
        <w:rPr>
          <w:b/>
        </w:rPr>
        <w:t>Zasady wyceny aktywów i pasywów na dzie</w:t>
      </w:r>
      <w:r w:rsidRPr="00236BCD">
        <w:rPr>
          <w:rFonts w:eastAsia="TimesNewRoman"/>
          <w:b/>
        </w:rPr>
        <w:t xml:space="preserve">ń </w:t>
      </w:r>
      <w:r w:rsidRPr="00236BCD">
        <w:rPr>
          <w:b/>
        </w:rPr>
        <w:t>bilansowy</w:t>
      </w:r>
      <w:r>
        <w:rPr>
          <w:b/>
        </w:rPr>
        <w:t>: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1) </w:t>
      </w:r>
      <w:r w:rsidRPr="00236BCD">
        <w:rPr>
          <w:rFonts w:eastAsia="TimesNewRoman"/>
        </w:rPr>
        <w:t>Ś</w:t>
      </w:r>
      <w:r w:rsidRPr="00236BCD">
        <w:t>rodki trwałe i warto</w:t>
      </w:r>
      <w:r w:rsidRPr="00236BCD">
        <w:rPr>
          <w:rFonts w:eastAsia="TimesNewRoman"/>
        </w:rPr>
        <w:t>ś</w:t>
      </w:r>
      <w:r w:rsidRPr="00236BCD">
        <w:t>ci niematerialne i prawne - wg cen nabycia lub kosztu wytworzenia z uwzgl</w:t>
      </w:r>
      <w:r w:rsidRPr="00236BCD">
        <w:rPr>
          <w:rFonts w:eastAsia="TimesNewRoman"/>
        </w:rPr>
        <w:t>ę</w:t>
      </w:r>
      <w:r w:rsidRPr="00236BCD">
        <w:t>dnieniem aktualizacji wyceny – pomniejszonych o odpisy umorzeniowe.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2) Zobowi</w:t>
      </w:r>
      <w:r w:rsidRPr="00236BCD">
        <w:rPr>
          <w:rFonts w:eastAsia="TimesNewRoman"/>
        </w:rPr>
        <w:t>ą</w:t>
      </w:r>
      <w:r w:rsidRPr="00236BCD">
        <w:t>zania, kredyty i po</w:t>
      </w:r>
      <w:r w:rsidRPr="00236BCD">
        <w:rPr>
          <w:rFonts w:eastAsia="TimesNewRoman"/>
        </w:rPr>
        <w:t>ż</w:t>
      </w:r>
      <w:r w:rsidRPr="00236BCD">
        <w:t>yczki – w kwocie wymagaj</w:t>
      </w:r>
      <w:r w:rsidRPr="00236BCD">
        <w:rPr>
          <w:rFonts w:eastAsia="TimesNewRoman"/>
        </w:rPr>
        <w:t>ą</w:t>
      </w:r>
      <w:r w:rsidRPr="00236BCD">
        <w:t>cej zapłaty (wraz z odsetkami).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3) Nale</w:t>
      </w:r>
      <w:r w:rsidRPr="00236BCD">
        <w:rPr>
          <w:rFonts w:eastAsia="TimesNewRoman"/>
        </w:rPr>
        <w:t>ż</w:t>
      </w:r>
      <w:r w:rsidRPr="00236BCD">
        <w:t>no</w:t>
      </w:r>
      <w:r w:rsidRPr="00236BCD">
        <w:rPr>
          <w:rFonts w:eastAsia="TimesNewRoman"/>
        </w:rPr>
        <w:t>ś</w:t>
      </w:r>
      <w:r w:rsidRPr="00236BCD">
        <w:t>ci – w walucie polskiej wg wartości podlegającej zapłacie pomniejszone o nale</w:t>
      </w:r>
      <w:r w:rsidRPr="00236BCD">
        <w:rPr>
          <w:rFonts w:eastAsia="TimesNewRoman"/>
        </w:rPr>
        <w:t>ż</w:t>
      </w:r>
      <w:r w:rsidRPr="00236BCD">
        <w:t>no</w:t>
      </w:r>
      <w:r w:rsidRPr="00236BCD">
        <w:rPr>
          <w:rFonts w:eastAsia="TimesNewRoman"/>
        </w:rPr>
        <w:t>ś</w:t>
      </w:r>
      <w:r w:rsidRPr="00236BCD">
        <w:t>ci przedawnione i nie</w:t>
      </w:r>
      <w:r w:rsidRPr="00236BCD">
        <w:rPr>
          <w:rFonts w:eastAsia="TimesNewRoman"/>
        </w:rPr>
        <w:t>ś</w:t>
      </w:r>
      <w:r w:rsidRPr="00236BCD">
        <w:t>ci</w:t>
      </w:r>
      <w:r w:rsidRPr="00236BCD">
        <w:rPr>
          <w:rFonts w:eastAsia="TimesNewRoman"/>
        </w:rPr>
        <w:t>ą</w:t>
      </w:r>
      <w:r w:rsidRPr="00236BCD">
        <w:t>galne oraz o utworzone rezerwy na nale</w:t>
      </w:r>
      <w:r w:rsidRPr="00236BCD">
        <w:rPr>
          <w:rFonts w:eastAsia="TimesNewRoman"/>
        </w:rPr>
        <w:t>ż</w:t>
      </w:r>
      <w:r w:rsidRPr="00236BCD">
        <w:t>no</w:t>
      </w:r>
      <w:r w:rsidRPr="00236BCD">
        <w:rPr>
          <w:rFonts w:eastAsia="TimesNewRoman"/>
        </w:rPr>
        <w:t>ś</w:t>
      </w:r>
      <w:r w:rsidRPr="00236BCD">
        <w:t>ci w</w:t>
      </w:r>
      <w:r w:rsidRPr="00236BCD">
        <w:rPr>
          <w:rFonts w:eastAsia="TimesNewRoman"/>
        </w:rPr>
        <w:t>ą</w:t>
      </w:r>
      <w:r w:rsidRPr="00236BCD">
        <w:t>tpliwe</w:t>
      </w:r>
      <w:r>
        <w:t>, w</w:t>
      </w:r>
      <w:r w:rsidRPr="00236BCD">
        <w:t xml:space="preserve"> walutach obcych po kursie średnim ustalonym dla danej waluty przez Nar</w:t>
      </w:r>
      <w:r>
        <w:t>odowy Bank Polski na ten dzień, r</w:t>
      </w:r>
      <w:r w:rsidRPr="00236BCD">
        <w:t>óżnice kursowe odnoszone są odpowiednio do przychodów i kosztów finansowych.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4) Rozliczenia mi</w:t>
      </w:r>
      <w:r w:rsidRPr="00236BCD">
        <w:rPr>
          <w:rFonts w:eastAsia="TimesNewRoman"/>
        </w:rPr>
        <w:t>ę</w:t>
      </w:r>
      <w:r w:rsidRPr="00236BCD">
        <w:t>dzyokresowe:</w:t>
      </w:r>
      <w:r>
        <w:t xml:space="preserve"> </w:t>
      </w:r>
      <w:r w:rsidRPr="00236BCD">
        <w:t>czynne – w wysoko</w:t>
      </w:r>
      <w:r w:rsidRPr="00236BCD">
        <w:rPr>
          <w:rFonts w:eastAsia="TimesNewRoman"/>
        </w:rPr>
        <w:t>ś</w:t>
      </w:r>
      <w:r w:rsidRPr="00236BCD">
        <w:t>ci kosztów przypadaj</w:t>
      </w:r>
      <w:r w:rsidRPr="00236BCD">
        <w:rPr>
          <w:rFonts w:eastAsia="TimesNewRoman"/>
        </w:rPr>
        <w:t>ą</w:t>
      </w:r>
      <w:r w:rsidRPr="00236BCD">
        <w:t>cych na okresy sprawozdawcze,</w:t>
      </w:r>
      <w:r>
        <w:t xml:space="preserve"> </w:t>
      </w:r>
      <w:r w:rsidRPr="00236BCD">
        <w:t>bierne – ustalone s</w:t>
      </w:r>
      <w:r w:rsidRPr="00236BCD">
        <w:rPr>
          <w:rFonts w:eastAsia="TimesNewRoman"/>
        </w:rPr>
        <w:t xml:space="preserve">ą </w:t>
      </w:r>
      <w:r w:rsidRPr="00236BCD">
        <w:t>w wysoko</w:t>
      </w:r>
      <w:r w:rsidRPr="00236BCD">
        <w:rPr>
          <w:rFonts w:eastAsia="TimesNewRoman"/>
        </w:rPr>
        <w:t>ś</w:t>
      </w:r>
      <w:r w:rsidRPr="00236BCD">
        <w:t>ci przypadaj</w:t>
      </w:r>
      <w:r w:rsidRPr="00236BCD">
        <w:rPr>
          <w:rFonts w:eastAsia="TimesNewRoman"/>
        </w:rPr>
        <w:t>ą</w:t>
      </w:r>
      <w:r w:rsidRPr="00236BCD">
        <w:t>cej na bie</w:t>
      </w:r>
      <w:r w:rsidRPr="00236BCD">
        <w:rPr>
          <w:rFonts w:eastAsia="TimesNewRoman"/>
        </w:rPr>
        <w:t>żą</w:t>
      </w:r>
      <w:r w:rsidRPr="00236BCD">
        <w:t>cy okres sprawozdawczy i oznaczaj</w:t>
      </w:r>
      <w:r w:rsidRPr="00236BCD">
        <w:rPr>
          <w:rFonts w:eastAsia="TimesNewRoman"/>
        </w:rPr>
        <w:t xml:space="preserve">ą </w:t>
      </w:r>
      <w:r w:rsidRPr="00236BCD">
        <w:t>utworzenie rezerw w ci</w:t>
      </w:r>
      <w:r w:rsidRPr="00236BCD">
        <w:rPr>
          <w:rFonts w:eastAsia="TimesNewRoman"/>
        </w:rPr>
        <w:t>ęż</w:t>
      </w:r>
      <w:r w:rsidRPr="00236BCD">
        <w:t>ar kosztów bie</w:t>
      </w:r>
      <w:r w:rsidRPr="00236BCD">
        <w:rPr>
          <w:rFonts w:eastAsia="TimesNewRoman"/>
        </w:rPr>
        <w:t>żą</w:t>
      </w:r>
      <w:r w:rsidRPr="00236BCD">
        <w:t>cego okresu na wydatki przyszłych okresów.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5) </w:t>
      </w:r>
      <w:r w:rsidRPr="00236BCD">
        <w:rPr>
          <w:rFonts w:eastAsia="TimesNewRoman"/>
        </w:rPr>
        <w:t>Ś</w:t>
      </w:r>
      <w:r w:rsidRPr="00236BCD">
        <w:t>rodki pieni</w:t>
      </w:r>
      <w:r w:rsidRPr="00236BCD">
        <w:rPr>
          <w:rFonts w:eastAsia="TimesNewRoman"/>
        </w:rPr>
        <w:t>ęż</w:t>
      </w:r>
      <w:r w:rsidRPr="00236BCD">
        <w:t>ne, kapitały oraz pozostałe aktywa i pasywa – wg warto</w:t>
      </w:r>
      <w:r w:rsidRPr="00236BCD">
        <w:rPr>
          <w:rFonts w:eastAsia="TimesNewRoman"/>
        </w:rPr>
        <w:t>ś</w:t>
      </w:r>
      <w:r w:rsidRPr="00236BCD">
        <w:t>ci nominalnej.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6) Przychody i koszty – zgodnie z zasad</w:t>
      </w:r>
      <w:r w:rsidRPr="00236BCD">
        <w:rPr>
          <w:rFonts w:eastAsia="TimesNewRoman"/>
        </w:rPr>
        <w:t xml:space="preserve">ą </w:t>
      </w:r>
      <w:r w:rsidRPr="00236BCD">
        <w:t>memoriału wszystkie osi</w:t>
      </w:r>
      <w:r w:rsidRPr="00236BCD">
        <w:rPr>
          <w:rFonts w:eastAsia="TimesNewRoman"/>
        </w:rPr>
        <w:t>ą</w:t>
      </w:r>
      <w:r w:rsidRPr="00236BCD">
        <w:t>gni</w:t>
      </w:r>
      <w:r w:rsidRPr="00236BCD">
        <w:rPr>
          <w:rFonts w:eastAsia="TimesNewRoman"/>
        </w:rPr>
        <w:t>ę</w:t>
      </w:r>
      <w:r w:rsidRPr="00236BCD">
        <w:t>te przychody i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koszty dotycz</w:t>
      </w:r>
      <w:r w:rsidRPr="00236BCD">
        <w:rPr>
          <w:rFonts w:eastAsia="TimesNewRoman"/>
        </w:rPr>
        <w:t>ą</w:t>
      </w:r>
      <w:r w:rsidRPr="00236BCD">
        <w:t>ce danego roku, niezale</w:t>
      </w:r>
      <w:r w:rsidRPr="00236BCD">
        <w:rPr>
          <w:rFonts w:eastAsia="TimesNewRoman"/>
        </w:rPr>
        <w:t>ż</w:t>
      </w:r>
      <w:r w:rsidRPr="00236BCD">
        <w:t>nie od terminu ich zapłaty.</w:t>
      </w:r>
    </w:p>
    <w:p w:rsidR="004C3539" w:rsidRDefault="004C3539" w:rsidP="004C3539">
      <w:pPr>
        <w:tabs>
          <w:tab w:val="left" w:pos="3465"/>
        </w:tabs>
        <w:autoSpaceDE w:val="0"/>
        <w:autoSpaceDN w:val="0"/>
        <w:adjustRightInd w:val="0"/>
        <w:jc w:val="both"/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</w:rPr>
      </w:pPr>
      <w:r w:rsidRPr="00236BCD">
        <w:rPr>
          <w:b/>
        </w:rPr>
        <w:t xml:space="preserve">Amortyzacja </w:t>
      </w:r>
      <w:r w:rsidRPr="00236BCD">
        <w:rPr>
          <w:rFonts w:eastAsia="TimesNewRoman"/>
          <w:b/>
        </w:rPr>
        <w:t>ś</w:t>
      </w:r>
      <w:r w:rsidRPr="00236BCD">
        <w:rPr>
          <w:b/>
        </w:rPr>
        <w:t>rodków trwałych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1) Jednorazowego odpisu w ci</w:t>
      </w:r>
      <w:r w:rsidRPr="00236BCD">
        <w:rPr>
          <w:rFonts w:eastAsia="TimesNewRoman"/>
        </w:rPr>
        <w:t>ęż</w:t>
      </w:r>
      <w:r w:rsidRPr="00236BCD">
        <w:t>ar kosztów zu</w:t>
      </w:r>
      <w:r w:rsidRPr="00236BCD">
        <w:rPr>
          <w:rFonts w:eastAsia="TimesNewRoman"/>
        </w:rPr>
        <w:t>ż</w:t>
      </w:r>
      <w:r w:rsidRPr="00236BCD">
        <w:t>ycia materiałów dokonuje si</w:t>
      </w:r>
      <w:r w:rsidRPr="00236BCD">
        <w:rPr>
          <w:rFonts w:eastAsia="TimesNewRoman"/>
        </w:rPr>
        <w:t xml:space="preserve">ę </w:t>
      </w:r>
      <w:r w:rsidRPr="00236BCD">
        <w:t>w odniesieniu</w:t>
      </w:r>
      <w:r>
        <w:t xml:space="preserve"> </w:t>
      </w:r>
      <w:r w:rsidRPr="00236BCD">
        <w:t xml:space="preserve">do </w:t>
      </w:r>
      <w:r w:rsidRPr="00236BCD">
        <w:rPr>
          <w:rFonts w:eastAsia="TimesNewRoman"/>
        </w:rPr>
        <w:t>ś</w:t>
      </w:r>
      <w:r w:rsidRPr="00236BCD">
        <w:t>rodków trwałych, których jednostka warto</w:t>
      </w:r>
      <w:r w:rsidRPr="00236BCD">
        <w:rPr>
          <w:rFonts w:eastAsia="TimesNewRoman"/>
        </w:rPr>
        <w:t>ś</w:t>
      </w:r>
      <w:r w:rsidRPr="00236BCD">
        <w:t>ci nie przekracza 3</w:t>
      </w:r>
      <w:r>
        <w:t> </w:t>
      </w:r>
      <w:r w:rsidRPr="00236BCD">
        <w:t>500</w:t>
      </w:r>
      <w:r>
        <w:t>,00</w:t>
      </w:r>
      <w:r w:rsidRPr="00236BCD">
        <w:t xml:space="preserve"> zł (jest ni</w:t>
      </w:r>
      <w:r w:rsidRPr="00236BCD">
        <w:rPr>
          <w:rFonts w:eastAsia="TimesNewRoman"/>
        </w:rPr>
        <w:t>ż</w:t>
      </w:r>
      <w:r w:rsidRPr="00236BCD">
        <w:t>sza lub</w:t>
      </w:r>
      <w:r>
        <w:t xml:space="preserve"> </w:t>
      </w:r>
      <w:r w:rsidRPr="00236BCD">
        <w:t>równa).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lastRenderedPageBreak/>
        <w:t xml:space="preserve">2) </w:t>
      </w:r>
      <w:r w:rsidRPr="00236BCD">
        <w:rPr>
          <w:rFonts w:eastAsia="TimesNewRoman"/>
        </w:rPr>
        <w:t>Ś</w:t>
      </w:r>
      <w:r w:rsidRPr="00236BCD">
        <w:t>rodki trwałe, których jednostka warto</w:t>
      </w:r>
      <w:r w:rsidRPr="00236BCD">
        <w:rPr>
          <w:rFonts w:eastAsia="TimesNewRoman"/>
        </w:rPr>
        <w:t>ś</w:t>
      </w:r>
      <w:r w:rsidRPr="00236BCD">
        <w:t>ci przekracza 3500,00 zł podlegaj</w:t>
      </w:r>
      <w:r w:rsidRPr="00236BCD">
        <w:rPr>
          <w:rFonts w:eastAsia="TimesNewRoman"/>
        </w:rPr>
        <w:t xml:space="preserve">ą </w:t>
      </w:r>
      <w:r w:rsidRPr="00236BCD">
        <w:t>amortyzacji</w:t>
      </w:r>
      <w:r>
        <w:t xml:space="preserve"> </w:t>
      </w:r>
      <w:r w:rsidRPr="00236BCD">
        <w:t>zgodnie z planem amortyzacji sporz</w:t>
      </w:r>
      <w:r w:rsidRPr="00236BCD">
        <w:rPr>
          <w:rFonts w:eastAsia="TimesNewRoman"/>
        </w:rPr>
        <w:t>ą</w:t>
      </w:r>
      <w:r w:rsidRPr="00236BCD">
        <w:t>dzonym na podstawie ustawy o PDOP.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3) Stowarzyszenie amortyzuje </w:t>
      </w:r>
      <w:r w:rsidRPr="00236BCD">
        <w:rPr>
          <w:rFonts w:eastAsia="TimesNewRoman"/>
        </w:rPr>
        <w:t>ś</w:t>
      </w:r>
      <w:r w:rsidRPr="00236BCD">
        <w:t>rodki trwałe metod</w:t>
      </w:r>
      <w:r w:rsidRPr="00236BCD">
        <w:rPr>
          <w:rFonts w:eastAsia="TimesNewRoman"/>
        </w:rPr>
        <w:t xml:space="preserve">ą </w:t>
      </w:r>
      <w:r w:rsidRPr="00236BCD">
        <w:t>liniow</w:t>
      </w:r>
      <w:r w:rsidRPr="00236BCD">
        <w:rPr>
          <w:rFonts w:eastAsia="TimesNewRoman"/>
        </w:rPr>
        <w:t>ą</w:t>
      </w:r>
      <w:r w:rsidRPr="00236BCD">
        <w:t>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 xml:space="preserve">4) Ewidencja analityczna </w:t>
      </w:r>
      <w:r w:rsidRPr="00236BCD">
        <w:rPr>
          <w:rFonts w:eastAsia="TimesNewRoman"/>
        </w:rPr>
        <w:t>ś</w:t>
      </w:r>
      <w:r w:rsidRPr="00236BCD">
        <w:t>rodków trwałych obejmuje:</w:t>
      </w:r>
    </w:p>
    <w:p w:rsidR="004C3539" w:rsidRPr="00236BCD" w:rsidRDefault="004C3539" w:rsidP="004C35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ewidencj</w:t>
      </w:r>
      <w:r w:rsidRPr="00236BCD">
        <w:rPr>
          <w:rFonts w:ascii="Times New Roman" w:eastAsia="TimesNewRoman" w:hAnsi="Times New Roman"/>
          <w:sz w:val="24"/>
          <w:szCs w:val="24"/>
        </w:rPr>
        <w:t>ę ś</w:t>
      </w:r>
      <w:r w:rsidRPr="00236BCD">
        <w:rPr>
          <w:rFonts w:ascii="Times New Roman" w:hAnsi="Times New Roman"/>
          <w:sz w:val="24"/>
          <w:szCs w:val="24"/>
        </w:rPr>
        <w:t>rodków trwałych umarzanych w czasie,</w:t>
      </w:r>
    </w:p>
    <w:p w:rsidR="004C3539" w:rsidRPr="00236BCD" w:rsidRDefault="004C3539" w:rsidP="004C35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tabele amortyzacyjn</w:t>
      </w:r>
      <w:r w:rsidRPr="00236BCD">
        <w:rPr>
          <w:rFonts w:ascii="Times New Roman" w:eastAsia="TimesNewRoman" w:hAnsi="Times New Roman"/>
          <w:sz w:val="24"/>
          <w:szCs w:val="24"/>
        </w:rPr>
        <w:t>ą</w:t>
      </w:r>
      <w:r w:rsidRPr="00236BCD">
        <w:rPr>
          <w:rFonts w:ascii="Times New Roman" w:hAnsi="Times New Roman"/>
          <w:sz w:val="24"/>
          <w:szCs w:val="24"/>
        </w:rPr>
        <w:t>,</w:t>
      </w:r>
    </w:p>
    <w:p w:rsidR="004C3539" w:rsidRPr="00236BCD" w:rsidRDefault="004C3539" w:rsidP="004C35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 xml:space="preserve">kartoteki </w:t>
      </w: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rodków trwałych.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</w:rPr>
      </w:pPr>
      <w:r w:rsidRPr="00236BCD">
        <w:rPr>
          <w:b/>
        </w:rPr>
        <w:t>Amortyzacja warto</w:t>
      </w:r>
      <w:r w:rsidRPr="00236BCD">
        <w:rPr>
          <w:rFonts w:eastAsia="TimesNewRoman"/>
          <w:b/>
        </w:rPr>
        <w:t>ś</w:t>
      </w:r>
      <w:r w:rsidRPr="00236BCD">
        <w:rPr>
          <w:b/>
        </w:rPr>
        <w:t>ci niematerialnych i prawnych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1) Jednorazowego odpisu w ci</w:t>
      </w:r>
      <w:r w:rsidRPr="00236BCD">
        <w:rPr>
          <w:rFonts w:eastAsia="TimesNewRoman"/>
        </w:rPr>
        <w:t>ęż</w:t>
      </w:r>
      <w:r w:rsidRPr="00236BCD">
        <w:t>ar kosztów zu</w:t>
      </w:r>
      <w:r w:rsidRPr="00236BCD">
        <w:rPr>
          <w:rFonts w:eastAsia="TimesNewRoman"/>
        </w:rPr>
        <w:t>ż</w:t>
      </w:r>
      <w:r w:rsidRPr="00236BCD">
        <w:t>ycia materiałów dokonuje si</w:t>
      </w:r>
      <w:r w:rsidRPr="00236BCD">
        <w:rPr>
          <w:rFonts w:eastAsia="TimesNewRoman"/>
        </w:rPr>
        <w:t xml:space="preserve">ę </w:t>
      </w:r>
      <w:r w:rsidRPr="00236BCD">
        <w:t>w odniesieniu</w:t>
      </w:r>
      <w:r>
        <w:t xml:space="preserve"> </w:t>
      </w:r>
      <w:r w:rsidRPr="00236BCD">
        <w:t>do warto</w:t>
      </w:r>
      <w:r w:rsidRPr="00236BCD">
        <w:rPr>
          <w:rFonts w:eastAsia="TimesNewRoman"/>
        </w:rPr>
        <w:t>ś</w:t>
      </w:r>
      <w:r w:rsidRPr="00236BCD">
        <w:t>ci niematerialnych i prawnych, których jednostka warto</w:t>
      </w:r>
      <w:r w:rsidRPr="00236BCD">
        <w:rPr>
          <w:rFonts w:eastAsia="TimesNewRoman"/>
        </w:rPr>
        <w:t>ś</w:t>
      </w:r>
      <w:r w:rsidRPr="00236BCD">
        <w:t>ci nie przekracza 3500,00  zł (jest ni</w:t>
      </w:r>
      <w:r w:rsidRPr="00236BCD">
        <w:rPr>
          <w:rFonts w:eastAsia="TimesNewRoman"/>
        </w:rPr>
        <w:t>ż</w:t>
      </w:r>
      <w:r w:rsidRPr="00236BCD">
        <w:t>sza lub równa). Warto</w:t>
      </w:r>
      <w:r w:rsidRPr="00236BCD">
        <w:rPr>
          <w:rFonts w:eastAsia="TimesNewRoman"/>
        </w:rPr>
        <w:t>ś</w:t>
      </w:r>
      <w:r w:rsidRPr="00236BCD">
        <w:t>ci niematerialnych i prawnych, których jednostka warto</w:t>
      </w:r>
      <w:r w:rsidRPr="00236BCD">
        <w:rPr>
          <w:rFonts w:eastAsia="TimesNewRoman"/>
        </w:rPr>
        <w:t>ś</w:t>
      </w:r>
      <w:r w:rsidRPr="00236BCD">
        <w:t>ci przekracza 3500,00 zł podlegaj</w:t>
      </w:r>
      <w:r w:rsidRPr="00236BCD">
        <w:rPr>
          <w:rFonts w:eastAsia="TimesNewRoman"/>
        </w:rPr>
        <w:t xml:space="preserve">ą </w:t>
      </w:r>
      <w:r w:rsidRPr="00236BCD">
        <w:t>amortyzacji zgodnie z planem amortyzacji sporz</w:t>
      </w:r>
      <w:r w:rsidRPr="00236BCD">
        <w:rPr>
          <w:rFonts w:eastAsia="TimesNewRoman"/>
        </w:rPr>
        <w:t>ą</w:t>
      </w:r>
      <w:r w:rsidRPr="00236BCD">
        <w:t>dzonym na podstawie ustawy o PDOP.</w:t>
      </w:r>
    </w:p>
    <w:p w:rsidR="004C3539" w:rsidRDefault="004C3539" w:rsidP="004C3539">
      <w:pPr>
        <w:autoSpaceDE w:val="0"/>
        <w:autoSpaceDN w:val="0"/>
        <w:adjustRightInd w:val="0"/>
        <w:jc w:val="both"/>
      </w:pPr>
      <w:r w:rsidRPr="00236BCD">
        <w:t>2) Warto</w:t>
      </w:r>
      <w:r w:rsidRPr="00236BCD">
        <w:rPr>
          <w:rFonts w:eastAsia="TimesNewRoman"/>
        </w:rPr>
        <w:t>ś</w:t>
      </w:r>
      <w:r w:rsidRPr="00236BCD">
        <w:t>ci niematerialne i prawnych niezale</w:t>
      </w:r>
      <w:r w:rsidRPr="00236BCD">
        <w:rPr>
          <w:rFonts w:eastAsia="TimesNewRoman"/>
        </w:rPr>
        <w:t>ż</w:t>
      </w:r>
      <w:r w:rsidRPr="00236BCD">
        <w:t>nie od okresu ich u</w:t>
      </w:r>
      <w:r w:rsidRPr="00236BCD">
        <w:rPr>
          <w:rFonts w:eastAsia="TimesNewRoman"/>
        </w:rPr>
        <w:t>ż</w:t>
      </w:r>
      <w:r w:rsidRPr="00236BCD">
        <w:t>ywania o niskiej warto</w:t>
      </w:r>
      <w:r w:rsidRPr="00236BCD">
        <w:rPr>
          <w:rFonts w:eastAsia="TimesNewRoman"/>
        </w:rPr>
        <w:t>ś</w:t>
      </w:r>
      <w:r w:rsidRPr="00236BCD">
        <w:t>ci</w:t>
      </w:r>
      <w:r>
        <w:t xml:space="preserve"> </w:t>
      </w:r>
      <w:r w:rsidRPr="00236BCD">
        <w:t>odpisuje si</w:t>
      </w:r>
      <w:r w:rsidRPr="00236BCD">
        <w:rPr>
          <w:rFonts w:eastAsia="TimesNewRoman"/>
        </w:rPr>
        <w:t xml:space="preserve">ę </w:t>
      </w:r>
      <w:r w:rsidRPr="00236BCD">
        <w:t>jednorazowo w koszty i ewidencjonuje na koncie warto</w:t>
      </w:r>
      <w:r w:rsidRPr="00236BCD">
        <w:rPr>
          <w:rFonts w:eastAsia="TimesNewRoman"/>
        </w:rPr>
        <w:t>ś</w:t>
      </w:r>
      <w:r w:rsidRPr="00236BCD">
        <w:t>ci niematerialne i</w:t>
      </w:r>
      <w:r>
        <w:t xml:space="preserve"> </w:t>
      </w:r>
      <w:r w:rsidRPr="00236BCD">
        <w:t>prawne.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3) Stowarzyszenie amortyzuje warto</w:t>
      </w:r>
      <w:r w:rsidRPr="00236BCD">
        <w:rPr>
          <w:rFonts w:eastAsia="TimesNewRoman"/>
        </w:rPr>
        <w:t>ś</w:t>
      </w:r>
      <w:r w:rsidRPr="00236BCD">
        <w:t>ci niematerialne i prawne metod</w:t>
      </w:r>
      <w:r w:rsidRPr="00236BCD">
        <w:rPr>
          <w:rFonts w:eastAsia="TimesNewRoman"/>
        </w:rPr>
        <w:t xml:space="preserve">ą </w:t>
      </w:r>
      <w:r w:rsidRPr="00236BCD">
        <w:t>liniow</w:t>
      </w:r>
      <w:r w:rsidRPr="00236BCD">
        <w:rPr>
          <w:rFonts w:eastAsia="TimesNewRoman"/>
        </w:rPr>
        <w:t>ą</w:t>
      </w:r>
      <w:r w:rsidRPr="00236BCD">
        <w:t>, przyjmuj</w:t>
      </w:r>
      <w:r w:rsidRPr="00236BCD">
        <w:rPr>
          <w:rFonts w:eastAsia="TimesNewRoman"/>
        </w:rPr>
        <w:t>ą</w:t>
      </w:r>
      <w:r w:rsidRPr="00236BCD">
        <w:t>c</w:t>
      </w:r>
      <w:r>
        <w:t xml:space="preserve"> </w:t>
      </w:r>
      <w:r w:rsidRPr="00236BCD">
        <w:t>okres ich amortyzowania wynikaj</w:t>
      </w:r>
      <w:r w:rsidRPr="00236BCD">
        <w:rPr>
          <w:rFonts w:eastAsia="TimesNewRoman"/>
        </w:rPr>
        <w:t>ą</w:t>
      </w:r>
      <w:r w:rsidRPr="00236BCD">
        <w:t>cy z w/w ustawy.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4) Ewidencja analityczna warto</w:t>
      </w:r>
      <w:r w:rsidRPr="00236BCD">
        <w:rPr>
          <w:rFonts w:eastAsia="TimesNewRoman"/>
        </w:rPr>
        <w:t>ś</w:t>
      </w:r>
      <w:r w:rsidRPr="00236BCD">
        <w:t>ci niematerialnych i prawnych obejmuje:</w:t>
      </w:r>
    </w:p>
    <w:p w:rsidR="004C3539" w:rsidRPr="00236BCD" w:rsidRDefault="004C3539" w:rsidP="004C35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ewidencj</w:t>
      </w:r>
      <w:r w:rsidRPr="00236BCD">
        <w:rPr>
          <w:rFonts w:ascii="Times New Roman" w:eastAsia="TimesNewRoman" w:hAnsi="Times New Roman"/>
          <w:sz w:val="24"/>
          <w:szCs w:val="24"/>
        </w:rPr>
        <w:t xml:space="preserve">ę </w:t>
      </w:r>
      <w:r w:rsidRPr="00236BCD">
        <w:rPr>
          <w:rFonts w:ascii="Times New Roman" w:hAnsi="Times New Roman"/>
          <w:sz w:val="24"/>
          <w:szCs w:val="24"/>
        </w:rPr>
        <w:t>warto</w:t>
      </w: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ci niematerialnych i prawnych umarzanych w czasie,</w:t>
      </w:r>
    </w:p>
    <w:p w:rsidR="004C3539" w:rsidRPr="00236BCD" w:rsidRDefault="004C3539" w:rsidP="004C35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tabele amortyzacyjn</w:t>
      </w:r>
      <w:r w:rsidRPr="00236BCD">
        <w:rPr>
          <w:rFonts w:ascii="Times New Roman" w:eastAsia="TimesNewRoman" w:hAnsi="Times New Roman"/>
          <w:sz w:val="24"/>
          <w:szCs w:val="24"/>
        </w:rPr>
        <w:t>ą</w:t>
      </w:r>
      <w:r w:rsidRPr="00236BCD">
        <w:rPr>
          <w:rFonts w:ascii="Times New Roman" w:hAnsi="Times New Roman"/>
          <w:sz w:val="24"/>
          <w:szCs w:val="24"/>
        </w:rPr>
        <w:t>,</w:t>
      </w:r>
    </w:p>
    <w:p w:rsidR="004C3539" w:rsidRPr="00236BCD" w:rsidRDefault="004C3539" w:rsidP="004C35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kartoteki warto</w:t>
      </w: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ci niematerialnych i prawnych.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</w:rPr>
      </w:pPr>
      <w:r w:rsidRPr="00236BCD">
        <w:rPr>
          <w:b/>
        </w:rPr>
        <w:t>Zasady przeprowadzania inwentaryzacji aktywów i pasywów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1) W ciągu trzech miesięcy od zakończenia roku obrotowego przeprowadzona jest inwentaryzacja w drodze spisu z natury nast</w:t>
      </w:r>
      <w:r w:rsidRPr="00236BCD">
        <w:rPr>
          <w:rFonts w:eastAsia="TimesNewRoman"/>
        </w:rPr>
        <w:t>ę</w:t>
      </w:r>
      <w:r w:rsidRPr="00236BCD">
        <w:t>puj</w:t>
      </w:r>
      <w:r w:rsidRPr="00236BCD">
        <w:rPr>
          <w:rFonts w:eastAsia="TimesNewRoman"/>
        </w:rPr>
        <w:t>ą</w:t>
      </w:r>
      <w:r w:rsidRPr="00236BCD">
        <w:t>cych składników maj</w:t>
      </w:r>
      <w:r w:rsidRPr="00236BCD">
        <w:rPr>
          <w:rFonts w:eastAsia="TimesNewRoman"/>
        </w:rPr>
        <w:t>ą</w:t>
      </w:r>
      <w:r w:rsidRPr="00236BCD">
        <w:t>tkowych:</w:t>
      </w:r>
    </w:p>
    <w:p w:rsidR="004C3539" w:rsidRPr="00236BCD" w:rsidRDefault="004C3539" w:rsidP="004C35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rodków trwałych.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2) W ciągu trzech miesięcy od zakończenia roku obrotowego przeprowadzona jest inwentaryzacja w drodze uzyskania potwierdze</w:t>
      </w:r>
      <w:r w:rsidRPr="00236BCD">
        <w:rPr>
          <w:rFonts w:eastAsia="TimesNewRoman"/>
        </w:rPr>
        <w:t xml:space="preserve">ń </w:t>
      </w:r>
      <w:r w:rsidRPr="00236BCD">
        <w:t>nast</w:t>
      </w:r>
      <w:r w:rsidRPr="00236BCD">
        <w:rPr>
          <w:rFonts w:eastAsia="TimesNewRoman"/>
        </w:rPr>
        <w:t>ę</w:t>
      </w:r>
      <w:r w:rsidRPr="00236BCD">
        <w:t>puj</w:t>
      </w:r>
      <w:r w:rsidRPr="00236BCD">
        <w:rPr>
          <w:rFonts w:eastAsia="TimesNewRoman"/>
        </w:rPr>
        <w:t>ą</w:t>
      </w:r>
      <w:r w:rsidRPr="00236BCD">
        <w:t>cych składników aktywów i pasywów bilansu:</w:t>
      </w:r>
    </w:p>
    <w:p w:rsidR="004C3539" w:rsidRPr="00236BCD" w:rsidRDefault="004C3539" w:rsidP="004C35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rodków pieni</w:t>
      </w:r>
      <w:r w:rsidRPr="00236BCD">
        <w:rPr>
          <w:rFonts w:ascii="Times New Roman" w:eastAsia="TimesNewRoman" w:hAnsi="Times New Roman"/>
          <w:sz w:val="24"/>
          <w:szCs w:val="24"/>
        </w:rPr>
        <w:t>ęż</w:t>
      </w:r>
      <w:r w:rsidRPr="00236BCD">
        <w:rPr>
          <w:rFonts w:ascii="Times New Roman" w:hAnsi="Times New Roman"/>
          <w:sz w:val="24"/>
          <w:szCs w:val="24"/>
        </w:rPr>
        <w:t>nych zgromadzonych na rachunkach bankowych,</w:t>
      </w:r>
    </w:p>
    <w:p w:rsidR="004C3539" w:rsidRPr="00F91D8C" w:rsidRDefault="004C3539" w:rsidP="004C35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nale</w:t>
      </w:r>
      <w:r w:rsidRPr="00236BCD">
        <w:rPr>
          <w:rFonts w:ascii="Times New Roman" w:eastAsia="TimesNewRoman" w:hAnsi="Times New Roman"/>
          <w:sz w:val="24"/>
          <w:szCs w:val="24"/>
        </w:rPr>
        <w:t>ż</w:t>
      </w:r>
      <w:r w:rsidRPr="00236BCD">
        <w:rPr>
          <w:rFonts w:ascii="Times New Roman" w:hAnsi="Times New Roman"/>
          <w:sz w:val="24"/>
          <w:szCs w:val="24"/>
        </w:rPr>
        <w:t>no</w:t>
      </w:r>
      <w:r w:rsidRPr="00236BCD">
        <w:rPr>
          <w:rFonts w:ascii="Times New Roman" w:eastAsia="TimesNewRoman" w:hAnsi="Times New Roman"/>
          <w:sz w:val="24"/>
          <w:szCs w:val="24"/>
        </w:rPr>
        <w:t>ś</w:t>
      </w:r>
      <w:r w:rsidRPr="00236BCD">
        <w:rPr>
          <w:rFonts w:ascii="Times New Roman" w:hAnsi="Times New Roman"/>
          <w:sz w:val="24"/>
          <w:szCs w:val="24"/>
        </w:rPr>
        <w:t>ci i zobowi</w:t>
      </w:r>
      <w:r w:rsidRPr="00236BCD">
        <w:rPr>
          <w:rFonts w:ascii="Times New Roman" w:eastAsia="TimesNewRoman" w:hAnsi="Times New Roman"/>
          <w:sz w:val="24"/>
          <w:szCs w:val="24"/>
        </w:rPr>
        <w:t>ą</w:t>
      </w:r>
      <w:r w:rsidRPr="00236BCD">
        <w:rPr>
          <w:rFonts w:ascii="Times New Roman" w:hAnsi="Times New Roman"/>
          <w:sz w:val="24"/>
          <w:szCs w:val="24"/>
        </w:rPr>
        <w:t>za</w:t>
      </w:r>
      <w:r w:rsidRPr="00236BCD">
        <w:rPr>
          <w:rFonts w:ascii="Times New Roman" w:eastAsia="TimesNewRoman" w:hAnsi="Times New Roman"/>
          <w:sz w:val="24"/>
          <w:szCs w:val="24"/>
        </w:rPr>
        <w:t>ń</w:t>
      </w:r>
      <w:r w:rsidRPr="00236BCD">
        <w:rPr>
          <w:rFonts w:ascii="Times New Roman" w:hAnsi="Times New Roman"/>
          <w:sz w:val="24"/>
          <w:szCs w:val="24"/>
        </w:rPr>
        <w:t>, z wyj</w:t>
      </w:r>
      <w:r w:rsidRPr="00236BCD">
        <w:rPr>
          <w:rFonts w:ascii="Times New Roman" w:eastAsia="TimesNewRoman" w:hAnsi="Times New Roman"/>
          <w:sz w:val="24"/>
          <w:szCs w:val="24"/>
        </w:rPr>
        <w:t>ą</w:t>
      </w:r>
      <w:r w:rsidRPr="00236BCD">
        <w:rPr>
          <w:rFonts w:ascii="Times New Roman" w:hAnsi="Times New Roman"/>
          <w:sz w:val="24"/>
          <w:szCs w:val="24"/>
        </w:rPr>
        <w:t>tkiem rozrach</w:t>
      </w:r>
      <w:r>
        <w:rPr>
          <w:rFonts w:ascii="Times New Roman" w:hAnsi="Times New Roman"/>
          <w:sz w:val="24"/>
          <w:szCs w:val="24"/>
        </w:rPr>
        <w:t>unków z pracownikami, publiczno</w:t>
      </w:r>
      <w:r w:rsidRPr="00236BCD">
        <w:rPr>
          <w:rFonts w:ascii="Times New Roman" w:hAnsi="Times New Roman"/>
          <w:sz w:val="24"/>
          <w:szCs w:val="24"/>
        </w:rPr>
        <w:t>-</w:t>
      </w:r>
      <w:r w:rsidRPr="00F91D8C">
        <w:rPr>
          <w:rFonts w:ascii="Times New Roman" w:hAnsi="Times New Roman"/>
          <w:sz w:val="24"/>
          <w:szCs w:val="24"/>
        </w:rPr>
        <w:t>prawnych oraz spornych i w</w:t>
      </w:r>
      <w:r w:rsidRPr="00F91D8C">
        <w:rPr>
          <w:rFonts w:ascii="Times New Roman" w:eastAsia="TimesNewRoman" w:hAnsi="Times New Roman"/>
          <w:sz w:val="24"/>
          <w:szCs w:val="24"/>
        </w:rPr>
        <w:t>ą</w:t>
      </w:r>
      <w:r w:rsidRPr="00F91D8C">
        <w:rPr>
          <w:rFonts w:ascii="Times New Roman" w:hAnsi="Times New Roman"/>
          <w:sz w:val="24"/>
          <w:szCs w:val="24"/>
        </w:rPr>
        <w:t>tpliwych,</w:t>
      </w:r>
    </w:p>
    <w:p w:rsidR="004C3539" w:rsidRPr="00236BCD" w:rsidRDefault="004C3539" w:rsidP="004C35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po</w:t>
      </w:r>
      <w:r w:rsidRPr="00236BCD">
        <w:rPr>
          <w:rFonts w:ascii="Times New Roman" w:eastAsia="TimesNewRoman" w:hAnsi="Times New Roman"/>
          <w:sz w:val="24"/>
          <w:szCs w:val="24"/>
        </w:rPr>
        <w:t>ż</w:t>
      </w:r>
      <w:r w:rsidRPr="00236BCD">
        <w:rPr>
          <w:rFonts w:ascii="Times New Roman" w:hAnsi="Times New Roman"/>
          <w:sz w:val="24"/>
          <w:szCs w:val="24"/>
        </w:rPr>
        <w:t>yczek,</w:t>
      </w:r>
    </w:p>
    <w:p w:rsidR="004C3539" w:rsidRPr="00236BCD" w:rsidRDefault="004C3539" w:rsidP="004C35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powierzonych innym podmiotom własnych składników maj</w:t>
      </w:r>
      <w:r w:rsidRPr="00236BCD">
        <w:rPr>
          <w:rFonts w:ascii="Times New Roman" w:eastAsia="TimesNewRoman" w:hAnsi="Times New Roman"/>
          <w:sz w:val="24"/>
          <w:szCs w:val="24"/>
        </w:rPr>
        <w:t>ą</w:t>
      </w:r>
      <w:r w:rsidRPr="00236BCD">
        <w:rPr>
          <w:rFonts w:ascii="Times New Roman" w:hAnsi="Times New Roman"/>
          <w:sz w:val="24"/>
          <w:szCs w:val="24"/>
        </w:rPr>
        <w:t>tkowych.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t>3) W ciągu trzech miesięcy od zakończenia roku obrotowego przeprowadzana jest inwentaryzacja w drodze porównania danych z ksi</w:t>
      </w:r>
      <w:r w:rsidRPr="00236BCD">
        <w:rPr>
          <w:rFonts w:eastAsia="TimesNewRoman"/>
        </w:rPr>
        <w:t>ą</w:t>
      </w:r>
      <w:r w:rsidRPr="00236BCD">
        <w:t>g rachunkowych z odpowiednimi dokumentami i weryfikacji realnej warto</w:t>
      </w:r>
      <w:r w:rsidRPr="00236BCD">
        <w:rPr>
          <w:rFonts w:eastAsia="TimesNewRoman"/>
        </w:rPr>
        <w:t>ś</w:t>
      </w:r>
      <w:r w:rsidRPr="00236BCD">
        <w:t>ci nast</w:t>
      </w:r>
      <w:r w:rsidRPr="00236BCD">
        <w:rPr>
          <w:rFonts w:eastAsia="TimesNewRoman"/>
        </w:rPr>
        <w:t>ę</w:t>
      </w:r>
      <w:r w:rsidRPr="00236BCD">
        <w:t>puj</w:t>
      </w:r>
      <w:r w:rsidRPr="00236BCD">
        <w:rPr>
          <w:rFonts w:eastAsia="TimesNewRoman"/>
        </w:rPr>
        <w:t>ą</w:t>
      </w:r>
      <w:r w:rsidRPr="00236BCD">
        <w:t>cych składników aktywów i pasywów bilansu:</w:t>
      </w:r>
    </w:p>
    <w:p w:rsidR="00687441" w:rsidRDefault="004C3539" w:rsidP="004C35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6BCD">
        <w:rPr>
          <w:rFonts w:ascii="Times New Roman" w:hAnsi="Times New Roman"/>
          <w:sz w:val="24"/>
          <w:szCs w:val="24"/>
        </w:rPr>
        <w:t>składników aktywów i pasywów nie wymienionych w punkcie 1 i 2.</w:t>
      </w:r>
    </w:p>
    <w:p w:rsidR="004C3539" w:rsidRPr="00687441" w:rsidRDefault="00687441" w:rsidP="00687441">
      <w:pPr>
        <w:tabs>
          <w:tab w:val="left" w:pos="8970"/>
        </w:tabs>
      </w:pPr>
      <w:r>
        <w:tab/>
      </w:r>
    </w:p>
    <w:p w:rsidR="004C3539" w:rsidRPr="00236BCD" w:rsidRDefault="004C3539" w:rsidP="004C3539">
      <w:pPr>
        <w:autoSpaceDE w:val="0"/>
        <w:autoSpaceDN w:val="0"/>
        <w:adjustRightInd w:val="0"/>
        <w:jc w:val="both"/>
      </w:pPr>
      <w:r w:rsidRPr="00236BCD">
        <w:lastRenderedPageBreak/>
        <w:t>4) Ujawnione w toku inwentaryzacji ró</w:t>
      </w:r>
      <w:r w:rsidRPr="00236BCD">
        <w:rPr>
          <w:rFonts w:eastAsia="TimesNewRoman"/>
        </w:rPr>
        <w:t>ż</w:t>
      </w:r>
      <w:r w:rsidRPr="00236BCD">
        <w:t>nice mi</w:t>
      </w:r>
      <w:r w:rsidRPr="00236BCD">
        <w:rPr>
          <w:rFonts w:eastAsia="TimesNewRoman"/>
        </w:rPr>
        <w:t>ę</w:t>
      </w:r>
      <w:r w:rsidRPr="00236BCD">
        <w:t>dzy stanem rzeczywistym a stanem wykazanym w ksi</w:t>
      </w:r>
      <w:r w:rsidRPr="00236BCD">
        <w:rPr>
          <w:rFonts w:eastAsia="TimesNewRoman"/>
        </w:rPr>
        <w:t>ę</w:t>
      </w:r>
      <w:r w:rsidRPr="00236BCD">
        <w:t>gach rachunkowych są</w:t>
      </w:r>
      <w:r w:rsidRPr="00236BCD">
        <w:rPr>
          <w:rFonts w:eastAsia="TimesNewRoman"/>
        </w:rPr>
        <w:t xml:space="preserve"> </w:t>
      </w:r>
      <w:r w:rsidRPr="00236BCD">
        <w:t>wyja</w:t>
      </w:r>
      <w:r w:rsidRPr="00236BCD">
        <w:rPr>
          <w:rFonts w:eastAsia="TimesNewRoman"/>
        </w:rPr>
        <w:t>ś</w:t>
      </w:r>
      <w:r w:rsidRPr="00236BCD">
        <w:t>niane i rozliczane w ksi</w:t>
      </w:r>
      <w:r w:rsidRPr="00236BCD">
        <w:rPr>
          <w:rFonts w:eastAsia="TimesNewRoman"/>
        </w:rPr>
        <w:t>ę</w:t>
      </w:r>
      <w:r w:rsidRPr="00236BCD">
        <w:t>gach rachunkowych tego roku obrotowego, na który przypadł termin inwentaryzacji.</w:t>
      </w: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</w:p>
    <w:p w:rsidR="004C3539" w:rsidRPr="00236BCD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236BCD">
        <w:rPr>
          <w:b/>
          <w:bCs/>
        </w:rPr>
        <w:t>Zmiany w zasadach rachunkowo</w:t>
      </w:r>
      <w:r w:rsidRPr="00236BCD">
        <w:rPr>
          <w:rFonts w:eastAsia="TimesNewRoman"/>
        </w:rPr>
        <w:t>ś</w:t>
      </w:r>
      <w:r w:rsidRPr="00236BCD">
        <w:rPr>
          <w:b/>
          <w:bCs/>
        </w:rPr>
        <w:t>ci</w:t>
      </w:r>
    </w:p>
    <w:p w:rsidR="004C3539" w:rsidRPr="00D71A68" w:rsidRDefault="004C3539" w:rsidP="004C3539">
      <w:pPr>
        <w:autoSpaceDE w:val="0"/>
        <w:autoSpaceDN w:val="0"/>
        <w:adjustRightInd w:val="0"/>
        <w:jc w:val="both"/>
      </w:pPr>
      <w:r w:rsidRPr="00D71A68">
        <w:t>W roku obrotowym obj</w:t>
      </w:r>
      <w:r w:rsidRPr="00D71A68">
        <w:rPr>
          <w:rFonts w:eastAsia="TimesNewRoman"/>
        </w:rPr>
        <w:t>ę</w:t>
      </w:r>
      <w:r w:rsidRPr="00D71A68">
        <w:t>tym niniejszym sprawozdaniem finansowym nie dokonano istotnych</w:t>
      </w:r>
      <w:r>
        <w:t xml:space="preserve"> </w:t>
      </w:r>
      <w:r w:rsidRPr="00D71A68">
        <w:t>zmian w stosowanych zasadach rachunkowo</w:t>
      </w:r>
      <w:r w:rsidRPr="00D71A68">
        <w:rPr>
          <w:rFonts w:eastAsia="TimesNewRoman"/>
        </w:rPr>
        <w:t>ś</w:t>
      </w:r>
      <w:r w:rsidRPr="00D71A68">
        <w:t xml:space="preserve">ci. </w:t>
      </w:r>
    </w:p>
    <w:p w:rsidR="004C3539" w:rsidRPr="00236BCD" w:rsidRDefault="004C3539" w:rsidP="004C353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4C3539" w:rsidRPr="00BF2D35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BF2D35">
        <w:rPr>
          <w:b/>
          <w:bCs/>
        </w:rPr>
        <w:t>Zmiany sposobu sporz</w:t>
      </w:r>
      <w:r w:rsidRPr="00BF2D35">
        <w:rPr>
          <w:rFonts w:eastAsia="TimesNewRoman"/>
        </w:rPr>
        <w:t>ą</w:t>
      </w:r>
      <w:r w:rsidRPr="00BF2D35">
        <w:rPr>
          <w:b/>
          <w:bCs/>
        </w:rPr>
        <w:t>dzania sprawozdania finansowego</w:t>
      </w:r>
    </w:p>
    <w:p w:rsidR="004C3539" w:rsidRPr="00BF2D35" w:rsidRDefault="004C3539" w:rsidP="004C3539">
      <w:pPr>
        <w:autoSpaceDE w:val="0"/>
        <w:autoSpaceDN w:val="0"/>
        <w:adjustRightInd w:val="0"/>
        <w:jc w:val="both"/>
      </w:pPr>
      <w:r w:rsidRPr="00BF2D35">
        <w:t>W roku obrotowym obj</w:t>
      </w:r>
      <w:r w:rsidRPr="00BF2D35">
        <w:rPr>
          <w:rFonts w:eastAsia="TimesNewRoman"/>
        </w:rPr>
        <w:t>ę</w:t>
      </w:r>
      <w:r w:rsidRPr="00BF2D35">
        <w:t>tym niniejszym sprawozdaniem finansowym nie dokonano istotnych zmian w sposobie sporz</w:t>
      </w:r>
      <w:r w:rsidRPr="00BF2D35">
        <w:rPr>
          <w:rFonts w:eastAsia="TimesNewRoman"/>
        </w:rPr>
        <w:t>ą</w:t>
      </w:r>
      <w:r w:rsidRPr="00BF2D35">
        <w:t>dzania sprawozdania finansowego.</w:t>
      </w:r>
    </w:p>
    <w:p w:rsidR="004C3539" w:rsidRPr="00BF2D35" w:rsidRDefault="004C3539" w:rsidP="004C3539">
      <w:pPr>
        <w:autoSpaceDE w:val="0"/>
        <w:autoSpaceDN w:val="0"/>
        <w:adjustRightInd w:val="0"/>
        <w:jc w:val="both"/>
      </w:pPr>
    </w:p>
    <w:p w:rsidR="004C3539" w:rsidRPr="00BF2D35" w:rsidRDefault="004C3539" w:rsidP="004C3539">
      <w:pPr>
        <w:autoSpaceDE w:val="0"/>
        <w:autoSpaceDN w:val="0"/>
        <w:adjustRightInd w:val="0"/>
        <w:jc w:val="both"/>
        <w:rPr>
          <w:b/>
          <w:bCs/>
        </w:rPr>
      </w:pPr>
      <w:r w:rsidRPr="00BF2D35">
        <w:rPr>
          <w:b/>
          <w:bCs/>
        </w:rPr>
        <w:t>Porównywalno</w:t>
      </w:r>
      <w:r w:rsidRPr="00BF2D35">
        <w:rPr>
          <w:rFonts w:eastAsia="TimesNewRoman"/>
        </w:rPr>
        <w:t xml:space="preserve">ść </w:t>
      </w:r>
      <w:r w:rsidRPr="00BF2D35">
        <w:rPr>
          <w:b/>
          <w:bCs/>
        </w:rPr>
        <w:t>danych finansowych dotycz</w:t>
      </w:r>
      <w:r w:rsidRPr="00BF2D35">
        <w:rPr>
          <w:rFonts w:eastAsia="TimesNewRoman"/>
        </w:rPr>
        <w:t>ą</w:t>
      </w:r>
      <w:r w:rsidRPr="00BF2D35">
        <w:rPr>
          <w:b/>
          <w:bCs/>
        </w:rPr>
        <w:t>cych roku bie</w:t>
      </w:r>
      <w:r w:rsidRPr="00BF2D35">
        <w:rPr>
          <w:rFonts w:eastAsia="TimesNewRoman"/>
        </w:rPr>
        <w:t>żą</w:t>
      </w:r>
      <w:r w:rsidRPr="00BF2D35">
        <w:rPr>
          <w:b/>
          <w:bCs/>
        </w:rPr>
        <w:t>cego i poprzedniego</w:t>
      </w:r>
    </w:p>
    <w:p w:rsidR="004C3539" w:rsidRDefault="004C3539" w:rsidP="004C3539">
      <w:pPr>
        <w:autoSpaceDE w:val="0"/>
        <w:autoSpaceDN w:val="0"/>
        <w:adjustRightInd w:val="0"/>
        <w:jc w:val="both"/>
        <w:rPr>
          <w:color w:val="FF0000"/>
        </w:rPr>
      </w:pPr>
      <w:r w:rsidRPr="00BF2D35">
        <w:t>W roku obrotowym obj</w:t>
      </w:r>
      <w:r w:rsidRPr="00BF2D35">
        <w:rPr>
          <w:rFonts w:eastAsia="TimesNewRoman"/>
        </w:rPr>
        <w:t>ę</w:t>
      </w:r>
      <w:r w:rsidRPr="00BF2D35">
        <w:t>tym niniejszym sprawozdaniem finansowym nie wyst</w:t>
      </w:r>
      <w:r w:rsidRPr="00BF2D35">
        <w:rPr>
          <w:rFonts w:eastAsia="TimesNewRoman"/>
        </w:rPr>
        <w:t>ą</w:t>
      </w:r>
      <w:r w:rsidRPr="00BF2D35">
        <w:t>piły wydarzenia wpływaj</w:t>
      </w:r>
      <w:r w:rsidRPr="00BF2D35">
        <w:rPr>
          <w:rFonts w:eastAsia="TimesNewRoman"/>
        </w:rPr>
        <w:t>ą</w:t>
      </w:r>
      <w:r w:rsidRPr="00BF2D35">
        <w:t>ce istotnie na porównywalno</w:t>
      </w:r>
      <w:r w:rsidRPr="00BF2D35">
        <w:rPr>
          <w:rFonts w:eastAsia="TimesNewRoman"/>
        </w:rPr>
        <w:t xml:space="preserve">ść </w:t>
      </w:r>
      <w:r w:rsidRPr="00BF2D35">
        <w:t>danych finansowych dotycz</w:t>
      </w:r>
      <w:r w:rsidRPr="00BF2D35">
        <w:rPr>
          <w:rFonts w:eastAsia="TimesNewRoman"/>
        </w:rPr>
        <w:t>ą</w:t>
      </w:r>
      <w:r w:rsidRPr="00BF2D35">
        <w:t>cych roku bie</w:t>
      </w:r>
      <w:r w:rsidRPr="00BF2D35">
        <w:rPr>
          <w:rFonts w:eastAsia="TimesNewRoman"/>
        </w:rPr>
        <w:t>żą</w:t>
      </w:r>
      <w:r w:rsidRPr="00BF2D35">
        <w:t>cego i poprzedniego</w:t>
      </w:r>
      <w:r w:rsidRPr="00D71A68">
        <w:rPr>
          <w:color w:val="FF0000"/>
        </w:rPr>
        <w:t>.</w:t>
      </w:r>
    </w:p>
    <w:p w:rsidR="004C3539" w:rsidRPr="00D71A68" w:rsidRDefault="004C3539" w:rsidP="004C3539">
      <w:pPr>
        <w:autoSpaceDE w:val="0"/>
        <w:autoSpaceDN w:val="0"/>
        <w:adjustRightInd w:val="0"/>
        <w:jc w:val="both"/>
        <w:rPr>
          <w:color w:val="FF0000"/>
        </w:rPr>
      </w:pPr>
    </w:p>
    <w:p w:rsidR="004C3539" w:rsidRDefault="004C3539" w:rsidP="004C3539">
      <w:pPr>
        <w:autoSpaceDE w:val="0"/>
        <w:autoSpaceDN w:val="0"/>
        <w:adjustRightInd w:val="0"/>
        <w:jc w:val="both"/>
      </w:pPr>
      <w:r w:rsidRPr="00236BCD">
        <w:rPr>
          <w:b/>
          <w:bCs/>
        </w:rPr>
        <w:t>Zdarzenia po ko</w:t>
      </w:r>
      <w:r w:rsidRPr="00236BCD">
        <w:rPr>
          <w:rFonts w:eastAsia="TimesNewRoman"/>
        </w:rPr>
        <w:t>ń</w:t>
      </w:r>
      <w:r w:rsidRPr="00236BCD">
        <w:rPr>
          <w:b/>
          <w:bCs/>
        </w:rPr>
        <w:t>cu roku obrachunkowego nie uj</w:t>
      </w:r>
      <w:r w:rsidRPr="00236BCD">
        <w:rPr>
          <w:rFonts w:eastAsia="TimesNewRoman"/>
        </w:rPr>
        <w:t>ę</w:t>
      </w:r>
      <w:r w:rsidRPr="00236BCD">
        <w:rPr>
          <w:b/>
          <w:bCs/>
        </w:rPr>
        <w:t>te w sprawozdaniu finansowym</w:t>
      </w:r>
      <w:r>
        <w:rPr>
          <w:b/>
          <w:bCs/>
        </w:rPr>
        <w:br/>
      </w:r>
      <w:r w:rsidRPr="00236BCD">
        <w:t>Do momentu sporz</w:t>
      </w:r>
      <w:r w:rsidRPr="00236BCD">
        <w:rPr>
          <w:rFonts w:eastAsia="TimesNewRoman"/>
        </w:rPr>
        <w:t>ą</w:t>
      </w:r>
      <w:r w:rsidRPr="00236BCD">
        <w:t>dzenia sprawozdania finansowego za rok bie</w:t>
      </w:r>
      <w:r w:rsidRPr="00236BCD">
        <w:rPr>
          <w:rFonts w:eastAsia="TimesNewRoman"/>
        </w:rPr>
        <w:t>żą</w:t>
      </w:r>
      <w:r w:rsidRPr="00236BCD">
        <w:t>cy nie wyst</w:t>
      </w:r>
      <w:r w:rsidRPr="00236BCD">
        <w:rPr>
          <w:rFonts w:eastAsia="TimesNewRoman"/>
        </w:rPr>
        <w:t>ą</w:t>
      </w:r>
      <w:r w:rsidRPr="00236BCD">
        <w:t>piły zdarzenia</w:t>
      </w:r>
      <w:r>
        <w:t xml:space="preserve"> </w:t>
      </w:r>
      <w:r w:rsidRPr="00236BCD">
        <w:t>wpływaj</w:t>
      </w:r>
      <w:r w:rsidRPr="00236BCD">
        <w:rPr>
          <w:rFonts w:eastAsia="TimesNewRoman"/>
        </w:rPr>
        <w:t>ą</w:t>
      </w:r>
      <w:r w:rsidRPr="00236BCD">
        <w:t>ce znacz</w:t>
      </w:r>
      <w:r w:rsidRPr="00236BCD">
        <w:rPr>
          <w:rFonts w:eastAsia="TimesNewRoman"/>
        </w:rPr>
        <w:t>ą</w:t>
      </w:r>
      <w:r w:rsidRPr="00236BCD">
        <w:t>co na sytuacj</w:t>
      </w:r>
      <w:r w:rsidRPr="00236BCD">
        <w:rPr>
          <w:rFonts w:eastAsia="TimesNewRoman"/>
        </w:rPr>
        <w:t xml:space="preserve">ę </w:t>
      </w:r>
      <w:r w:rsidRPr="00236BCD">
        <w:t>maj</w:t>
      </w:r>
      <w:r w:rsidRPr="00236BCD">
        <w:rPr>
          <w:rFonts w:eastAsia="TimesNewRoman"/>
        </w:rPr>
        <w:t>ą</w:t>
      </w:r>
      <w:r w:rsidRPr="00236BCD">
        <w:t>tkow</w:t>
      </w:r>
      <w:r w:rsidRPr="00236BCD">
        <w:rPr>
          <w:rFonts w:eastAsia="TimesNewRoman"/>
        </w:rPr>
        <w:t xml:space="preserve">ą </w:t>
      </w:r>
      <w:r w:rsidRPr="00236BCD">
        <w:t>i finansow</w:t>
      </w:r>
      <w:r w:rsidRPr="00236BCD">
        <w:rPr>
          <w:rFonts w:eastAsia="TimesNewRoman"/>
        </w:rPr>
        <w:t xml:space="preserve">ą </w:t>
      </w:r>
      <w:r w:rsidRPr="00236BCD">
        <w:t>Stowarzyszenia.</w:t>
      </w:r>
    </w:p>
    <w:p w:rsidR="008C290E" w:rsidRDefault="008C290E" w:rsidP="008C290E">
      <w:pPr>
        <w:tabs>
          <w:tab w:val="left" w:pos="6870"/>
        </w:tabs>
        <w:jc w:val="both"/>
      </w:pPr>
      <w:r>
        <w:tab/>
      </w:r>
    </w:p>
    <w:p w:rsidR="008C290E" w:rsidRDefault="008C290E" w:rsidP="008C290E">
      <w:pPr>
        <w:spacing w:after="0" w:line="36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</w:t>
      </w:r>
    </w:p>
    <w:p w:rsidR="008C290E" w:rsidRDefault="008C290E" w:rsidP="008C290E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ODDZIAŁU</w:t>
      </w:r>
    </w:p>
    <w:p w:rsidR="008C290E" w:rsidRDefault="008C290E" w:rsidP="008C290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90E" w:rsidRDefault="008C290E" w:rsidP="008C290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90E" w:rsidRDefault="008C290E" w:rsidP="008C290E">
      <w:pPr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Andrzej Stecewicz</w:t>
      </w:r>
    </w:p>
    <w:p w:rsidR="004C3539" w:rsidRDefault="004C3539" w:rsidP="008C290E">
      <w:pPr>
        <w:tabs>
          <w:tab w:val="left" w:pos="6870"/>
        </w:tabs>
        <w:jc w:val="both"/>
      </w:pPr>
      <w:r w:rsidRPr="008C290E">
        <w:br w:type="page"/>
      </w:r>
      <w:r w:rsidR="008C290E">
        <w:lastRenderedPageBreak/>
        <w:tab/>
      </w:r>
    </w:p>
    <w:p w:rsidR="008C290E" w:rsidRDefault="008C290E" w:rsidP="004C3539">
      <w:pPr>
        <w:jc w:val="both"/>
      </w:pPr>
    </w:p>
    <w:p w:rsidR="00886DE9" w:rsidRDefault="00886DE9" w:rsidP="00BC149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4C3539" w:rsidRPr="00BB3811" w:rsidRDefault="004C3539" w:rsidP="00BC149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sectPr w:rsidR="004C3539" w:rsidRPr="00BB3811" w:rsidSect="004903B1">
      <w:footerReference w:type="default" r:id="rId8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5D" w:rsidRDefault="00D9775D" w:rsidP="00060F2D">
      <w:pPr>
        <w:spacing w:after="0" w:line="240" w:lineRule="auto"/>
      </w:pPr>
      <w:r>
        <w:separator/>
      </w:r>
    </w:p>
  </w:endnote>
  <w:endnote w:type="continuationSeparator" w:id="0">
    <w:p w:rsidR="00D9775D" w:rsidRDefault="00D9775D" w:rsidP="000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8877"/>
      <w:docPartObj>
        <w:docPartGallery w:val="Page Numbers (Bottom of Page)"/>
        <w:docPartUnique/>
      </w:docPartObj>
    </w:sdtPr>
    <w:sdtContent>
      <w:p w:rsidR="00730FCA" w:rsidRDefault="00C946E7">
        <w:pPr>
          <w:pStyle w:val="Stopka"/>
          <w:jc w:val="right"/>
        </w:pPr>
        <w:fldSimple w:instr=" PAGE   \* MERGEFORMAT ">
          <w:r w:rsidR="00687441">
            <w:rPr>
              <w:noProof/>
            </w:rPr>
            <w:t>14</w:t>
          </w:r>
        </w:fldSimple>
      </w:p>
    </w:sdtContent>
  </w:sdt>
  <w:p w:rsidR="00730FCA" w:rsidRDefault="00730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5D" w:rsidRDefault="00D9775D" w:rsidP="00060F2D">
      <w:pPr>
        <w:spacing w:after="0" w:line="240" w:lineRule="auto"/>
      </w:pPr>
      <w:r>
        <w:separator/>
      </w:r>
    </w:p>
  </w:footnote>
  <w:footnote w:type="continuationSeparator" w:id="0">
    <w:p w:rsidR="00D9775D" w:rsidRDefault="00D9775D" w:rsidP="0006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F47"/>
    <w:multiLevelType w:val="hybridMultilevel"/>
    <w:tmpl w:val="7E74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7CD"/>
    <w:multiLevelType w:val="hybridMultilevel"/>
    <w:tmpl w:val="DEF4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7540"/>
    <w:multiLevelType w:val="hybridMultilevel"/>
    <w:tmpl w:val="B40E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4981"/>
    <w:multiLevelType w:val="hybridMultilevel"/>
    <w:tmpl w:val="DE40E46E"/>
    <w:lvl w:ilvl="0" w:tplc="FD60CFDC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">
    <w:nsid w:val="3EA4518A"/>
    <w:multiLevelType w:val="hybridMultilevel"/>
    <w:tmpl w:val="DAA20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255A"/>
    <w:multiLevelType w:val="hybridMultilevel"/>
    <w:tmpl w:val="7492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69E8"/>
    <w:multiLevelType w:val="hybridMultilevel"/>
    <w:tmpl w:val="5EFE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C1C74"/>
    <w:multiLevelType w:val="hybridMultilevel"/>
    <w:tmpl w:val="75F8345E"/>
    <w:lvl w:ilvl="0" w:tplc="EBD87DA4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80" w:hanging="360"/>
      </w:pPr>
    </w:lvl>
    <w:lvl w:ilvl="2" w:tplc="0415001B" w:tentative="1">
      <w:start w:val="1"/>
      <w:numFmt w:val="lowerRoman"/>
      <w:lvlText w:val="%3."/>
      <w:lvlJc w:val="right"/>
      <w:pPr>
        <w:ind w:left="240" w:hanging="180"/>
      </w:pPr>
    </w:lvl>
    <w:lvl w:ilvl="3" w:tplc="0415000F" w:tentative="1">
      <w:start w:val="1"/>
      <w:numFmt w:val="decimal"/>
      <w:lvlText w:val="%4."/>
      <w:lvlJc w:val="left"/>
      <w:pPr>
        <w:ind w:left="960" w:hanging="360"/>
      </w:pPr>
    </w:lvl>
    <w:lvl w:ilvl="4" w:tplc="04150019" w:tentative="1">
      <w:start w:val="1"/>
      <w:numFmt w:val="lowerLetter"/>
      <w:lvlText w:val="%5."/>
      <w:lvlJc w:val="left"/>
      <w:pPr>
        <w:ind w:left="1680" w:hanging="360"/>
      </w:pPr>
    </w:lvl>
    <w:lvl w:ilvl="5" w:tplc="0415001B" w:tentative="1">
      <w:start w:val="1"/>
      <w:numFmt w:val="lowerRoman"/>
      <w:lvlText w:val="%6."/>
      <w:lvlJc w:val="right"/>
      <w:pPr>
        <w:ind w:left="2400" w:hanging="180"/>
      </w:pPr>
    </w:lvl>
    <w:lvl w:ilvl="6" w:tplc="0415000F" w:tentative="1">
      <w:start w:val="1"/>
      <w:numFmt w:val="decimal"/>
      <w:lvlText w:val="%7."/>
      <w:lvlJc w:val="left"/>
      <w:pPr>
        <w:ind w:left="3120" w:hanging="360"/>
      </w:pPr>
    </w:lvl>
    <w:lvl w:ilvl="7" w:tplc="04150019" w:tentative="1">
      <w:start w:val="1"/>
      <w:numFmt w:val="lowerLetter"/>
      <w:lvlText w:val="%8."/>
      <w:lvlJc w:val="left"/>
      <w:pPr>
        <w:ind w:left="3840" w:hanging="360"/>
      </w:pPr>
    </w:lvl>
    <w:lvl w:ilvl="8" w:tplc="0415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8">
    <w:nsid w:val="61A40D92"/>
    <w:multiLevelType w:val="hybridMultilevel"/>
    <w:tmpl w:val="DBC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ED"/>
    <w:rsid w:val="00014753"/>
    <w:rsid w:val="000432DA"/>
    <w:rsid w:val="00053C58"/>
    <w:rsid w:val="00054C88"/>
    <w:rsid w:val="00060F2D"/>
    <w:rsid w:val="00061C44"/>
    <w:rsid w:val="00080947"/>
    <w:rsid w:val="0009293A"/>
    <w:rsid w:val="000A05B5"/>
    <w:rsid w:val="000A78F3"/>
    <w:rsid w:val="000B7606"/>
    <w:rsid w:val="000C376C"/>
    <w:rsid w:val="000E62EB"/>
    <w:rsid w:val="001016AA"/>
    <w:rsid w:val="00117137"/>
    <w:rsid w:val="0012445B"/>
    <w:rsid w:val="001515A2"/>
    <w:rsid w:val="00173C26"/>
    <w:rsid w:val="00193213"/>
    <w:rsid w:val="001B694F"/>
    <w:rsid w:val="001C3778"/>
    <w:rsid w:val="001D0299"/>
    <w:rsid w:val="00220EA6"/>
    <w:rsid w:val="002273BC"/>
    <w:rsid w:val="002314DB"/>
    <w:rsid w:val="00251771"/>
    <w:rsid w:val="0026046D"/>
    <w:rsid w:val="002777B7"/>
    <w:rsid w:val="00280F1D"/>
    <w:rsid w:val="0028423F"/>
    <w:rsid w:val="002A2043"/>
    <w:rsid w:val="0033188E"/>
    <w:rsid w:val="00331D23"/>
    <w:rsid w:val="00337289"/>
    <w:rsid w:val="00340765"/>
    <w:rsid w:val="003568FD"/>
    <w:rsid w:val="00377E91"/>
    <w:rsid w:val="00381111"/>
    <w:rsid w:val="00392DAC"/>
    <w:rsid w:val="00395654"/>
    <w:rsid w:val="003A107B"/>
    <w:rsid w:val="003C5018"/>
    <w:rsid w:val="003C7763"/>
    <w:rsid w:val="003D4D95"/>
    <w:rsid w:val="003F2A7A"/>
    <w:rsid w:val="003F5808"/>
    <w:rsid w:val="003F6348"/>
    <w:rsid w:val="00422533"/>
    <w:rsid w:val="00426C5F"/>
    <w:rsid w:val="00435941"/>
    <w:rsid w:val="0043613E"/>
    <w:rsid w:val="00455D95"/>
    <w:rsid w:val="00463418"/>
    <w:rsid w:val="00463C0F"/>
    <w:rsid w:val="00481AF2"/>
    <w:rsid w:val="004903B1"/>
    <w:rsid w:val="0049568A"/>
    <w:rsid w:val="004B40C9"/>
    <w:rsid w:val="004B46C8"/>
    <w:rsid w:val="004B76B6"/>
    <w:rsid w:val="004B79F5"/>
    <w:rsid w:val="004C3539"/>
    <w:rsid w:val="004C4672"/>
    <w:rsid w:val="004D045F"/>
    <w:rsid w:val="004E10A4"/>
    <w:rsid w:val="00515070"/>
    <w:rsid w:val="005169EA"/>
    <w:rsid w:val="00531690"/>
    <w:rsid w:val="005349FB"/>
    <w:rsid w:val="00594370"/>
    <w:rsid w:val="005C0B08"/>
    <w:rsid w:val="005E066E"/>
    <w:rsid w:val="005E26A4"/>
    <w:rsid w:val="005E5173"/>
    <w:rsid w:val="005F3ED9"/>
    <w:rsid w:val="00601EA3"/>
    <w:rsid w:val="00603531"/>
    <w:rsid w:val="0061522E"/>
    <w:rsid w:val="00651C03"/>
    <w:rsid w:val="00653B53"/>
    <w:rsid w:val="00657F5D"/>
    <w:rsid w:val="00662576"/>
    <w:rsid w:val="00687441"/>
    <w:rsid w:val="006A508C"/>
    <w:rsid w:val="006B15F1"/>
    <w:rsid w:val="006D3709"/>
    <w:rsid w:val="006D38EE"/>
    <w:rsid w:val="006D5E43"/>
    <w:rsid w:val="006E0C88"/>
    <w:rsid w:val="006E620C"/>
    <w:rsid w:val="00710F8D"/>
    <w:rsid w:val="007152E9"/>
    <w:rsid w:val="00730FCA"/>
    <w:rsid w:val="00737D69"/>
    <w:rsid w:val="00747E83"/>
    <w:rsid w:val="00767343"/>
    <w:rsid w:val="007A47DA"/>
    <w:rsid w:val="007A73ED"/>
    <w:rsid w:val="007D0DAC"/>
    <w:rsid w:val="007E274C"/>
    <w:rsid w:val="007F6669"/>
    <w:rsid w:val="0082506A"/>
    <w:rsid w:val="0084323C"/>
    <w:rsid w:val="00850BB0"/>
    <w:rsid w:val="00865B88"/>
    <w:rsid w:val="00871BFE"/>
    <w:rsid w:val="00886DE9"/>
    <w:rsid w:val="008A0710"/>
    <w:rsid w:val="008C290E"/>
    <w:rsid w:val="008D1281"/>
    <w:rsid w:val="0090691A"/>
    <w:rsid w:val="0091311B"/>
    <w:rsid w:val="00922203"/>
    <w:rsid w:val="00946CDB"/>
    <w:rsid w:val="00975B53"/>
    <w:rsid w:val="0098395F"/>
    <w:rsid w:val="009933F2"/>
    <w:rsid w:val="009956A8"/>
    <w:rsid w:val="009B5938"/>
    <w:rsid w:val="009C0DEF"/>
    <w:rsid w:val="009F0C05"/>
    <w:rsid w:val="00A162B3"/>
    <w:rsid w:val="00A51021"/>
    <w:rsid w:val="00A7046B"/>
    <w:rsid w:val="00A87150"/>
    <w:rsid w:val="00A874E4"/>
    <w:rsid w:val="00AA2822"/>
    <w:rsid w:val="00AB12E2"/>
    <w:rsid w:val="00AF54A0"/>
    <w:rsid w:val="00B03D3A"/>
    <w:rsid w:val="00B056A8"/>
    <w:rsid w:val="00B14DD3"/>
    <w:rsid w:val="00B16AF2"/>
    <w:rsid w:val="00B70A49"/>
    <w:rsid w:val="00B71CB7"/>
    <w:rsid w:val="00B806F3"/>
    <w:rsid w:val="00B96B28"/>
    <w:rsid w:val="00BB027A"/>
    <w:rsid w:val="00BB3811"/>
    <w:rsid w:val="00BB7359"/>
    <w:rsid w:val="00BC1499"/>
    <w:rsid w:val="00BE54E6"/>
    <w:rsid w:val="00BE6B66"/>
    <w:rsid w:val="00BF09DA"/>
    <w:rsid w:val="00BF3254"/>
    <w:rsid w:val="00BF646D"/>
    <w:rsid w:val="00C05F58"/>
    <w:rsid w:val="00C32DAD"/>
    <w:rsid w:val="00C370FF"/>
    <w:rsid w:val="00C653DA"/>
    <w:rsid w:val="00C67C7F"/>
    <w:rsid w:val="00C74B9B"/>
    <w:rsid w:val="00C946E7"/>
    <w:rsid w:val="00C9510D"/>
    <w:rsid w:val="00CE0C77"/>
    <w:rsid w:val="00CE2DE0"/>
    <w:rsid w:val="00CF191F"/>
    <w:rsid w:val="00D14455"/>
    <w:rsid w:val="00D55BEC"/>
    <w:rsid w:val="00D8102A"/>
    <w:rsid w:val="00D9775D"/>
    <w:rsid w:val="00DA1222"/>
    <w:rsid w:val="00DB03EB"/>
    <w:rsid w:val="00DC0A21"/>
    <w:rsid w:val="00DD30F2"/>
    <w:rsid w:val="00DE150B"/>
    <w:rsid w:val="00E04035"/>
    <w:rsid w:val="00E23B4C"/>
    <w:rsid w:val="00E41B45"/>
    <w:rsid w:val="00E477DB"/>
    <w:rsid w:val="00E720F0"/>
    <w:rsid w:val="00ED0428"/>
    <w:rsid w:val="00EF5838"/>
    <w:rsid w:val="00F044D4"/>
    <w:rsid w:val="00F12670"/>
    <w:rsid w:val="00F32889"/>
    <w:rsid w:val="00F54737"/>
    <w:rsid w:val="00F624F6"/>
    <w:rsid w:val="00F73370"/>
    <w:rsid w:val="00FA3AAC"/>
    <w:rsid w:val="00FA5D4E"/>
    <w:rsid w:val="00FC0D10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F2D"/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styleId="NormalnyWeb">
    <w:name w:val="Normal (Web)"/>
    <w:basedOn w:val="Normalny"/>
    <w:uiPriority w:val="99"/>
    <w:rsid w:val="004C3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4C3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5C3F-942D-4C3E-ABA8-EB6AAF95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16</Pages>
  <Words>5569</Words>
  <Characters>33419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PTWzK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LeszekGruba</cp:lastModifiedBy>
  <cp:revision>40</cp:revision>
  <cp:lastPrinted>2012-05-25T07:59:00Z</cp:lastPrinted>
  <dcterms:created xsi:type="dcterms:W3CDTF">2012-03-01T19:32:00Z</dcterms:created>
  <dcterms:modified xsi:type="dcterms:W3CDTF">2012-06-27T09:52:00Z</dcterms:modified>
</cp:coreProperties>
</file>